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CE6" w:rsidRPr="00A37438" w:rsidRDefault="004424C6" w:rsidP="004424C6">
      <w:pPr>
        <w:spacing w:after="0" w:line="240" w:lineRule="auto"/>
        <w:jc w:val="center"/>
        <w:rPr>
          <w:rFonts w:ascii="Times New Roman" w:hAnsi="Times New Roman" w:cs="Times New Roman"/>
          <w:sz w:val="25"/>
          <w:szCs w:val="25"/>
        </w:rPr>
      </w:pPr>
      <w:r w:rsidRPr="00A37438">
        <w:rPr>
          <w:rFonts w:ascii="Times New Roman" w:hAnsi="Times New Roman" w:cs="Times New Roman"/>
          <w:sz w:val="25"/>
          <w:szCs w:val="25"/>
        </w:rPr>
        <w:t>Д</w:t>
      </w:r>
      <w:r w:rsidR="00C30CE6" w:rsidRPr="00A37438">
        <w:rPr>
          <w:rFonts w:ascii="Times New Roman" w:hAnsi="Times New Roman" w:cs="Times New Roman"/>
          <w:sz w:val="25"/>
          <w:szCs w:val="25"/>
        </w:rPr>
        <w:t xml:space="preserve">оговор дарения </w:t>
      </w:r>
      <w:r w:rsidRPr="00A37438">
        <w:rPr>
          <w:rFonts w:ascii="Times New Roman" w:eastAsia="Times New Roman" w:hAnsi="Times New Roman" w:cs="Times New Roman"/>
          <w:bCs/>
          <w:sz w:val="25"/>
          <w:szCs w:val="25"/>
          <w:lang w:eastAsia="ru-RU"/>
        </w:rPr>
        <w:t xml:space="preserve">между гражданином и архивом </w:t>
      </w:r>
      <w:r w:rsidRPr="00A37438">
        <w:rPr>
          <w:rFonts w:ascii="Times New Roman" w:hAnsi="Times New Roman" w:cs="Times New Roman"/>
          <w:sz w:val="25"/>
          <w:szCs w:val="25"/>
        </w:rPr>
        <w:t>№</w:t>
      </w:r>
      <w:r w:rsidR="00F94BBC">
        <w:rPr>
          <w:rFonts w:ascii="Times New Roman" w:hAnsi="Times New Roman" w:cs="Times New Roman"/>
          <w:sz w:val="25"/>
          <w:szCs w:val="25"/>
        </w:rPr>
        <w:t xml:space="preserve"> </w:t>
      </w:r>
      <w:r w:rsidR="00107FB4">
        <w:rPr>
          <w:rFonts w:ascii="Times New Roman" w:hAnsi="Times New Roman" w:cs="Times New Roman"/>
          <w:sz w:val="25"/>
          <w:szCs w:val="25"/>
        </w:rPr>
        <w:t>__</w:t>
      </w:r>
    </w:p>
    <w:p w:rsidR="008D5F8D" w:rsidRPr="00A37438" w:rsidRDefault="008D5F8D" w:rsidP="004424C6">
      <w:pPr>
        <w:spacing w:after="0" w:line="240" w:lineRule="auto"/>
        <w:jc w:val="center"/>
        <w:rPr>
          <w:rFonts w:ascii="Times New Roman" w:hAnsi="Times New Roman" w:cs="Times New Roman"/>
          <w:sz w:val="25"/>
          <w:szCs w:val="25"/>
        </w:rPr>
      </w:pPr>
    </w:p>
    <w:p w:rsidR="00F94BBC" w:rsidRPr="00A37438" w:rsidRDefault="004424C6" w:rsidP="00F94BBC">
      <w:pPr>
        <w:spacing w:after="0" w:line="240" w:lineRule="exact"/>
        <w:rPr>
          <w:rFonts w:ascii="Times New Roman" w:hAnsi="Times New Roman" w:cs="Times New Roman"/>
          <w:bCs/>
          <w:sz w:val="25"/>
          <w:szCs w:val="25"/>
          <w:lang w:eastAsia="ru-RU"/>
        </w:rPr>
      </w:pPr>
      <w:r w:rsidRPr="00A37438">
        <w:rPr>
          <w:rFonts w:ascii="Times New Roman" w:hAnsi="Times New Roman" w:cs="Times New Roman"/>
          <w:sz w:val="25"/>
          <w:szCs w:val="25"/>
        </w:rPr>
        <w:t xml:space="preserve">г. Хабаровск                                                            </w:t>
      </w:r>
      <w:r w:rsidR="00A37438">
        <w:rPr>
          <w:rFonts w:ascii="Times New Roman" w:hAnsi="Times New Roman" w:cs="Times New Roman"/>
          <w:sz w:val="25"/>
          <w:szCs w:val="25"/>
        </w:rPr>
        <w:t xml:space="preserve">              </w:t>
      </w:r>
      <w:r w:rsidR="00F94BBC">
        <w:rPr>
          <w:rFonts w:ascii="Times New Roman" w:hAnsi="Times New Roman" w:cs="Times New Roman"/>
          <w:bCs/>
          <w:sz w:val="25"/>
          <w:szCs w:val="25"/>
          <w:lang w:eastAsia="ru-RU"/>
        </w:rPr>
        <w:t xml:space="preserve">            </w:t>
      </w:r>
      <w:r w:rsidR="005F1996">
        <w:rPr>
          <w:rFonts w:ascii="Times New Roman" w:hAnsi="Times New Roman" w:cs="Times New Roman"/>
          <w:bCs/>
          <w:sz w:val="25"/>
          <w:szCs w:val="25"/>
          <w:lang w:eastAsia="ru-RU"/>
        </w:rPr>
        <w:t>"___"</w:t>
      </w:r>
      <w:r w:rsidR="00F94BBC">
        <w:rPr>
          <w:rFonts w:ascii="Times New Roman" w:hAnsi="Times New Roman" w:cs="Times New Roman"/>
          <w:bCs/>
          <w:sz w:val="25"/>
          <w:szCs w:val="25"/>
          <w:lang w:eastAsia="ru-RU"/>
        </w:rPr>
        <w:t xml:space="preserve"> </w:t>
      </w:r>
      <w:r w:rsidR="005F1996">
        <w:rPr>
          <w:rFonts w:ascii="Times New Roman" w:hAnsi="Times New Roman" w:cs="Times New Roman"/>
          <w:bCs/>
          <w:sz w:val="25"/>
          <w:szCs w:val="25"/>
          <w:lang w:eastAsia="ru-RU"/>
        </w:rPr>
        <w:t>_________</w:t>
      </w:r>
      <w:r w:rsidR="00F94BBC" w:rsidRPr="00A37438">
        <w:rPr>
          <w:rFonts w:ascii="Times New Roman" w:hAnsi="Times New Roman" w:cs="Times New Roman"/>
          <w:bCs/>
          <w:sz w:val="25"/>
          <w:szCs w:val="25"/>
          <w:lang w:eastAsia="ru-RU"/>
        </w:rPr>
        <w:t xml:space="preserve"> 2023</w:t>
      </w:r>
      <w:r w:rsidR="00F94BBC">
        <w:rPr>
          <w:rFonts w:ascii="Times New Roman" w:hAnsi="Times New Roman" w:cs="Times New Roman"/>
          <w:bCs/>
          <w:sz w:val="25"/>
          <w:szCs w:val="25"/>
          <w:lang w:eastAsia="ru-RU"/>
        </w:rPr>
        <w:t xml:space="preserve"> г.</w:t>
      </w:r>
    </w:p>
    <w:p w:rsidR="004424C6" w:rsidRPr="00A37438" w:rsidRDefault="004424C6" w:rsidP="004424C6">
      <w:pPr>
        <w:spacing w:after="0" w:line="240" w:lineRule="auto"/>
        <w:jc w:val="both"/>
        <w:rPr>
          <w:rFonts w:ascii="Times New Roman" w:hAnsi="Times New Roman" w:cs="Times New Roman"/>
          <w:sz w:val="25"/>
          <w:szCs w:val="25"/>
        </w:rPr>
      </w:pPr>
    </w:p>
    <w:p w:rsidR="00A37438" w:rsidRPr="00A37438" w:rsidRDefault="004424C6" w:rsidP="00107FB4">
      <w:pPr>
        <w:spacing w:after="0" w:line="280" w:lineRule="exact"/>
        <w:ind w:firstLine="709"/>
        <w:jc w:val="both"/>
        <w:rPr>
          <w:rFonts w:ascii="Times New Roman" w:hAnsi="Times New Roman" w:cs="Times New Roman"/>
          <w:sz w:val="25"/>
          <w:szCs w:val="25"/>
        </w:rPr>
      </w:pPr>
      <w:r w:rsidRPr="00A37438">
        <w:rPr>
          <w:rFonts w:ascii="Times New Roman" w:eastAsia="Times New Roman" w:hAnsi="Times New Roman" w:cs="Times New Roman"/>
          <w:b/>
          <w:sz w:val="25"/>
          <w:szCs w:val="25"/>
          <w:lang w:eastAsia="ru-RU"/>
        </w:rPr>
        <w:t>Краевое государственное бюджетное учреждение "Государственный архив Хабаровского края"</w:t>
      </w:r>
      <w:r w:rsidR="008D5F8D" w:rsidRPr="00A37438">
        <w:rPr>
          <w:rFonts w:ascii="Times New Roman" w:eastAsia="Times New Roman" w:hAnsi="Times New Roman" w:cs="Times New Roman"/>
          <w:b/>
          <w:sz w:val="25"/>
          <w:szCs w:val="25"/>
          <w:lang w:eastAsia="ru-RU"/>
        </w:rPr>
        <w:t xml:space="preserve"> (КГБУ ГАХК)</w:t>
      </w:r>
      <w:r w:rsidRPr="00A37438">
        <w:rPr>
          <w:rFonts w:ascii="Times New Roman" w:eastAsia="Times New Roman" w:hAnsi="Times New Roman" w:cs="Times New Roman"/>
          <w:b/>
          <w:sz w:val="25"/>
          <w:szCs w:val="25"/>
          <w:lang w:eastAsia="ru-RU"/>
        </w:rPr>
        <w:t>,</w:t>
      </w:r>
      <w:r w:rsidRPr="00A37438">
        <w:rPr>
          <w:rFonts w:ascii="Times New Roman" w:eastAsia="Times New Roman" w:hAnsi="Times New Roman" w:cs="Times New Roman"/>
          <w:sz w:val="25"/>
          <w:szCs w:val="25"/>
          <w:lang w:eastAsia="ru-RU"/>
        </w:rPr>
        <w:t xml:space="preserve"> в лице </w:t>
      </w:r>
      <w:r w:rsidR="00A37438" w:rsidRPr="00A37438">
        <w:rPr>
          <w:rFonts w:ascii="Times New Roman" w:eastAsia="Times New Roman" w:hAnsi="Times New Roman" w:cs="Times New Roman"/>
          <w:sz w:val="25"/>
          <w:szCs w:val="25"/>
          <w:lang w:eastAsia="ru-RU"/>
        </w:rPr>
        <w:t xml:space="preserve">генерального директора </w:t>
      </w:r>
      <w:r w:rsidR="00D61BE4">
        <w:rPr>
          <w:rFonts w:ascii="Times New Roman" w:eastAsia="Times New Roman" w:hAnsi="Times New Roman" w:cs="Times New Roman"/>
          <w:sz w:val="25"/>
          <w:szCs w:val="25"/>
          <w:lang w:eastAsia="ru-RU"/>
        </w:rPr>
        <w:t>Ляшко Натальи Григорьевны</w:t>
      </w:r>
      <w:r w:rsidR="00A37438" w:rsidRPr="00A37438">
        <w:rPr>
          <w:rFonts w:ascii="Times New Roman" w:eastAsia="Times New Roman" w:hAnsi="Times New Roman" w:cs="Times New Roman"/>
          <w:sz w:val="25"/>
          <w:szCs w:val="25"/>
          <w:lang w:eastAsia="ru-RU"/>
        </w:rPr>
        <w:t>, действующе</w:t>
      </w:r>
      <w:r w:rsidR="00D61BE4">
        <w:rPr>
          <w:rFonts w:ascii="Times New Roman" w:eastAsia="Times New Roman" w:hAnsi="Times New Roman" w:cs="Times New Roman"/>
          <w:sz w:val="25"/>
          <w:szCs w:val="25"/>
          <w:lang w:eastAsia="ru-RU"/>
        </w:rPr>
        <w:t>й</w:t>
      </w:r>
      <w:r w:rsidR="00A37438" w:rsidRPr="00A37438">
        <w:rPr>
          <w:rFonts w:ascii="Times New Roman" w:eastAsia="Times New Roman" w:hAnsi="Times New Roman" w:cs="Times New Roman"/>
          <w:sz w:val="25"/>
          <w:szCs w:val="25"/>
          <w:lang w:eastAsia="ru-RU"/>
        </w:rPr>
        <w:t xml:space="preserve"> на основании Уста</w:t>
      </w:r>
      <w:bookmarkStart w:id="0" w:name="_GoBack"/>
      <w:bookmarkEnd w:id="0"/>
      <w:r w:rsidR="00A37438" w:rsidRPr="00A37438">
        <w:rPr>
          <w:rFonts w:ascii="Times New Roman" w:eastAsia="Times New Roman" w:hAnsi="Times New Roman" w:cs="Times New Roman"/>
          <w:sz w:val="25"/>
          <w:szCs w:val="25"/>
          <w:lang w:eastAsia="ru-RU"/>
        </w:rPr>
        <w:t xml:space="preserve">ва, утвержденного приказом комитета по делам ЗАГС и архивов Правительства Хабаровского края от 22 апреля 2021 г. № 28-п, </w:t>
      </w:r>
      <w:r w:rsidR="00125B53">
        <w:rPr>
          <w:rFonts w:ascii="Times New Roman" w:eastAsia="Times New Roman" w:hAnsi="Times New Roman" w:cs="Times New Roman"/>
          <w:sz w:val="25"/>
          <w:szCs w:val="25"/>
          <w:lang w:eastAsia="ru-RU"/>
        </w:rPr>
        <w:t xml:space="preserve">приказа комитета по делам ЗАГС и архивов Правительства Хабаровского края от 22 сентября 2023 Г. № 28-пк "О приеме на работу Ляшко Н.Г.", </w:t>
      </w:r>
      <w:r w:rsidRPr="00A37438">
        <w:rPr>
          <w:rFonts w:ascii="Times New Roman" w:eastAsia="Times New Roman" w:hAnsi="Times New Roman" w:cs="Times New Roman"/>
          <w:sz w:val="25"/>
          <w:szCs w:val="25"/>
          <w:lang w:eastAsia="ru-RU"/>
        </w:rPr>
        <w:t>именуемое в дальнейшем "</w:t>
      </w:r>
      <w:r w:rsidRPr="00A37438">
        <w:rPr>
          <w:rFonts w:ascii="Times New Roman" w:eastAsia="Times New Roman" w:hAnsi="Times New Roman" w:cs="Times New Roman"/>
          <w:bCs/>
          <w:sz w:val="25"/>
          <w:szCs w:val="25"/>
          <w:lang w:eastAsia="ru-RU"/>
        </w:rPr>
        <w:t>Архив", с одной стороны,</w:t>
      </w:r>
      <w:r w:rsidR="001C136E" w:rsidRPr="00A37438">
        <w:rPr>
          <w:rFonts w:ascii="Times New Roman" w:hAnsi="Times New Roman" w:cs="Times New Roman"/>
          <w:sz w:val="25"/>
          <w:szCs w:val="25"/>
        </w:rPr>
        <w:t xml:space="preserve"> и </w:t>
      </w:r>
    </w:p>
    <w:p w:rsidR="00A11802" w:rsidRPr="00A37438" w:rsidRDefault="00A37438"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граждан</w:t>
      </w:r>
      <w:r w:rsidR="00D61BE4">
        <w:rPr>
          <w:rFonts w:ascii="Times New Roman" w:hAnsi="Times New Roman" w:cs="Times New Roman"/>
          <w:sz w:val="25"/>
          <w:szCs w:val="25"/>
        </w:rPr>
        <w:t>ин</w:t>
      </w:r>
      <w:r w:rsidRPr="00A37438">
        <w:rPr>
          <w:rFonts w:ascii="Times New Roman" w:hAnsi="Times New Roman" w:cs="Times New Roman"/>
          <w:sz w:val="25"/>
          <w:szCs w:val="25"/>
        </w:rPr>
        <w:t xml:space="preserve"> Российской Федерации </w:t>
      </w:r>
      <w:r w:rsidR="00746901">
        <w:rPr>
          <w:rFonts w:ascii="Times New Roman" w:hAnsi="Times New Roman" w:cs="Times New Roman"/>
          <w:b/>
          <w:sz w:val="25"/>
          <w:szCs w:val="25"/>
        </w:rPr>
        <w:t>Фамилия Имя Отчество</w:t>
      </w:r>
      <w:r w:rsidR="00C30CE6" w:rsidRPr="00A37438">
        <w:rPr>
          <w:rFonts w:ascii="Times New Roman" w:hAnsi="Times New Roman" w:cs="Times New Roman"/>
          <w:sz w:val="25"/>
          <w:szCs w:val="25"/>
        </w:rPr>
        <w:t xml:space="preserve">, </w:t>
      </w:r>
      <w:r w:rsidR="004424C6" w:rsidRPr="00A37438">
        <w:rPr>
          <w:rFonts w:ascii="Times New Roman" w:hAnsi="Times New Roman" w:cs="Times New Roman"/>
          <w:sz w:val="25"/>
          <w:szCs w:val="25"/>
        </w:rPr>
        <w:t>я</w:t>
      </w:r>
      <w:r w:rsidR="001C136E" w:rsidRPr="00A37438">
        <w:rPr>
          <w:rFonts w:ascii="Times New Roman" w:hAnsi="Times New Roman" w:cs="Times New Roman"/>
          <w:sz w:val="25"/>
          <w:szCs w:val="25"/>
        </w:rPr>
        <w:t>вляющ</w:t>
      </w:r>
      <w:r w:rsidR="00D61BE4">
        <w:rPr>
          <w:rFonts w:ascii="Times New Roman" w:hAnsi="Times New Roman" w:cs="Times New Roman"/>
          <w:sz w:val="25"/>
          <w:szCs w:val="25"/>
        </w:rPr>
        <w:t>ий</w:t>
      </w:r>
      <w:r w:rsidR="009C51DA" w:rsidRPr="00A37438">
        <w:rPr>
          <w:rFonts w:ascii="Times New Roman" w:hAnsi="Times New Roman" w:cs="Times New Roman"/>
          <w:sz w:val="25"/>
          <w:szCs w:val="25"/>
        </w:rPr>
        <w:t>ся</w:t>
      </w:r>
      <w:r w:rsidR="00C30CE6" w:rsidRPr="00A37438">
        <w:rPr>
          <w:rFonts w:ascii="Times New Roman" w:hAnsi="Times New Roman" w:cs="Times New Roman"/>
          <w:sz w:val="25"/>
          <w:szCs w:val="25"/>
        </w:rPr>
        <w:t xml:space="preserve"> </w:t>
      </w:r>
      <w:r w:rsidR="00125B53" w:rsidRPr="00A37438">
        <w:rPr>
          <w:rFonts w:ascii="Times New Roman" w:hAnsi="Times New Roman" w:cs="Times New Roman"/>
          <w:sz w:val="25"/>
          <w:szCs w:val="25"/>
        </w:rPr>
        <w:t xml:space="preserve">дарителем </w:t>
      </w:r>
      <w:r w:rsidR="00C30CE6" w:rsidRPr="00A37438">
        <w:rPr>
          <w:rFonts w:ascii="Times New Roman" w:hAnsi="Times New Roman" w:cs="Times New Roman"/>
          <w:sz w:val="25"/>
          <w:szCs w:val="25"/>
        </w:rPr>
        <w:t xml:space="preserve">и </w:t>
      </w:r>
      <w:r w:rsidR="00125B53" w:rsidRPr="00A37438">
        <w:rPr>
          <w:rFonts w:ascii="Times New Roman" w:hAnsi="Times New Roman" w:cs="Times New Roman"/>
          <w:sz w:val="25"/>
          <w:szCs w:val="25"/>
        </w:rPr>
        <w:t xml:space="preserve">правообладателем </w:t>
      </w:r>
      <w:r w:rsidR="005F1996">
        <w:rPr>
          <w:rFonts w:ascii="Times New Roman" w:hAnsi="Times New Roman" w:cs="Times New Roman"/>
          <w:sz w:val="25"/>
          <w:szCs w:val="25"/>
        </w:rPr>
        <w:t xml:space="preserve">в </w:t>
      </w:r>
      <w:r w:rsidR="00C30CE6" w:rsidRPr="00A37438">
        <w:rPr>
          <w:rFonts w:ascii="Times New Roman" w:hAnsi="Times New Roman" w:cs="Times New Roman"/>
          <w:sz w:val="25"/>
          <w:szCs w:val="25"/>
        </w:rPr>
        <w:t>одном лице, в дальнейшем именуем</w:t>
      </w:r>
      <w:r w:rsidR="009C51DA" w:rsidRPr="00A37438">
        <w:rPr>
          <w:rFonts w:ascii="Times New Roman" w:hAnsi="Times New Roman" w:cs="Times New Roman"/>
          <w:sz w:val="25"/>
          <w:szCs w:val="25"/>
        </w:rPr>
        <w:t>ый</w:t>
      </w:r>
      <w:r w:rsidR="004424C6" w:rsidRPr="00A37438">
        <w:rPr>
          <w:rFonts w:ascii="Times New Roman" w:hAnsi="Times New Roman" w:cs="Times New Roman"/>
          <w:sz w:val="25"/>
          <w:szCs w:val="25"/>
        </w:rPr>
        <w:t xml:space="preserve"> "</w:t>
      </w:r>
      <w:r w:rsidR="00C30CE6" w:rsidRPr="00A37438">
        <w:rPr>
          <w:rFonts w:ascii="Times New Roman" w:hAnsi="Times New Roman" w:cs="Times New Roman"/>
          <w:sz w:val="25"/>
          <w:szCs w:val="25"/>
        </w:rPr>
        <w:t>Сдатчик</w:t>
      </w:r>
      <w:r w:rsidR="00125B53">
        <w:rPr>
          <w:rFonts w:ascii="Times New Roman" w:hAnsi="Times New Roman" w:cs="Times New Roman"/>
          <w:sz w:val="25"/>
          <w:szCs w:val="25"/>
        </w:rPr>
        <w:t xml:space="preserve"> / Даритель / Правообладатель</w:t>
      </w:r>
      <w:r w:rsidR="004424C6" w:rsidRPr="00A37438">
        <w:rPr>
          <w:rFonts w:ascii="Times New Roman" w:hAnsi="Times New Roman" w:cs="Times New Roman"/>
          <w:sz w:val="25"/>
          <w:szCs w:val="25"/>
        </w:rPr>
        <w:t>"</w:t>
      </w:r>
      <w:r w:rsidR="00C30CE6" w:rsidRPr="00A37438">
        <w:rPr>
          <w:rFonts w:ascii="Times New Roman" w:hAnsi="Times New Roman" w:cs="Times New Roman"/>
          <w:sz w:val="25"/>
          <w:szCs w:val="25"/>
        </w:rPr>
        <w:t xml:space="preserve">, с другой стороны, вместе в дальнейшем именуемые </w:t>
      </w:r>
      <w:r w:rsidR="004424C6" w:rsidRPr="00A37438">
        <w:rPr>
          <w:rFonts w:ascii="Times New Roman" w:hAnsi="Times New Roman" w:cs="Times New Roman"/>
          <w:sz w:val="25"/>
          <w:szCs w:val="25"/>
        </w:rPr>
        <w:t>"</w:t>
      </w:r>
      <w:r w:rsidR="00C30CE6" w:rsidRPr="00A37438">
        <w:rPr>
          <w:rFonts w:ascii="Times New Roman" w:hAnsi="Times New Roman" w:cs="Times New Roman"/>
          <w:sz w:val="25"/>
          <w:szCs w:val="25"/>
        </w:rPr>
        <w:t>Стороны</w:t>
      </w:r>
      <w:r w:rsidR="004424C6" w:rsidRPr="00A37438">
        <w:rPr>
          <w:rFonts w:ascii="Times New Roman" w:hAnsi="Times New Roman" w:cs="Times New Roman"/>
          <w:sz w:val="25"/>
          <w:szCs w:val="25"/>
        </w:rPr>
        <w:t xml:space="preserve">", </w:t>
      </w:r>
      <w:r w:rsidR="00C30CE6" w:rsidRPr="00A37438">
        <w:rPr>
          <w:rFonts w:ascii="Times New Roman" w:hAnsi="Times New Roman" w:cs="Times New Roman"/>
          <w:sz w:val="25"/>
          <w:szCs w:val="25"/>
        </w:rPr>
        <w:t xml:space="preserve">заключили настоящий Договор </w:t>
      </w:r>
      <w:r w:rsidR="004424C6" w:rsidRPr="00A37438">
        <w:rPr>
          <w:rFonts w:ascii="Times New Roman" w:hAnsi="Times New Roman" w:cs="Times New Roman"/>
          <w:sz w:val="25"/>
          <w:szCs w:val="25"/>
        </w:rPr>
        <w:t xml:space="preserve">дарения между гражданином и архивом (далее – Договор) </w:t>
      </w:r>
      <w:r w:rsidR="00C30CE6" w:rsidRPr="00A37438">
        <w:rPr>
          <w:rFonts w:ascii="Times New Roman" w:hAnsi="Times New Roman" w:cs="Times New Roman"/>
          <w:sz w:val="25"/>
          <w:szCs w:val="25"/>
        </w:rPr>
        <w:t>о нижеследующем:</w:t>
      </w:r>
    </w:p>
    <w:p w:rsidR="00C30CE6" w:rsidRPr="00A37438" w:rsidRDefault="00C30CE6" w:rsidP="00107FB4">
      <w:pPr>
        <w:spacing w:after="0" w:line="280" w:lineRule="exact"/>
        <w:jc w:val="center"/>
        <w:rPr>
          <w:rFonts w:ascii="Times New Roman" w:hAnsi="Times New Roman" w:cs="Times New Roman"/>
          <w:b/>
          <w:sz w:val="25"/>
          <w:szCs w:val="25"/>
        </w:rPr>
      </w:pPr>
      <w:r w:rsidRPr="00A37438">
        <w:rPr>
          <w:rFonts w:ascii="Times New Roman" w:hAnsi="Times New Roman" w:cs="Times New Roman"/>
          <w:b/>
          <w:sz w:val="25"/>
          <w:szCs w:val="25"/>
        </w:rPr>
        <w:t>1. Предмет Договора</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1.1. Сдатчик безвозмездно передает из личного архива в собственность </w:t>
      </w:r>
      <w:r w:rsidR="004424C6" w:rsidRPr="00A37438">
        <w:rPr>
          <w:rFonts w:ascii="Times New Roman" w:hAnsi="Times New Roman" w:cs="Times New Roman"/>
          <w:sz w:val="25"/>
          <w:szCs w:val="25"/>
        </w:rPr>
        <w:t>Хабаровского края</w:t>
      </w:r>
      <w:r w:rsidRPr="00A37438">
        <w:rPr>
          <w:rFonts w:ascii="Times New Roman" w:hAnsi="Times New Roman" w:cs="Times New Roman"/>
          <w:sz w:val="25"/>
          <w:szCs w:val="25"/>
        </w:rPr>
        <w:t xml:space="preserve"> документы</w:t>
      </w:r>
      <w:r w:rsidR="00591AF1" w:rsidRPr="00A37438">
        <w:rPr>
          <w:rFonts w:ascii="Times New Roman" w:hAnsi="Times New Roman" w:cs="Times New Roman"/>
          <w:sz w:val="25"/>
          <w:szCs w:val="25"/>
        </w:rPr>
        <w:t>,</w:t>
      </w:r>
      <w:r w:rsidRPr="00A37438">
        <w:rPr>
          <w:rFonts w:ascii="Times New Roman" w:hAnsi="Times New Roman" w:cs="Times New Roman"/>
          <w:sz w:val="25"/>
          <w:szCs w:val="25"/>
        </w:rPr>
        <w:t xml:space="preserve"> </w:t>
      </w:r>
      <w:r w:rsidR="00591AF1" w:rsidRPr="00A37438">
        <w:rPr>
          <w:rFonts w:ascii="Times New Roman" w:hAnsi="Times New Roman" w:cs="Times New Roman"/>
          <w:sz w:val="25"/>
          <w:szCs w:val="25"/>
        </w:rPr>
        <w:t xml:space="preserve">наименование которых указывается Сторонами в </w:t>
      </w:r>
      <w:r w:rsidR="00310549" w:rsidRPr="00A37438">
        <w:rPr>
          <w:rFonts w:ascii="Times New Roman" w:hAnsi="Times New Roman" w:cs="Times New Roman"/>
          <w:sz w:val="25"/>
          <w:szCs w:val="25"/>
        </w:rPr>
        <w:t>сдаточной описи</w:t>
      </w:r>
      <w:r w:rsidR="00591AF1" w:rsidRPr="00A37438">
        <w:rPr>
          <w:rFonts w:ascii="Times New Roman" w:hAnsi="Times New Roman" w:cs="Times New Roman"/>
          <w:sz w:val="25"/>
          <w:szCs w:val="25"/>
        </w:rPr>
        <w:t>, являюще</w:t>
      </w:r>
      <w:r w:rsidR="00310549" w:rsidRPr="00A37438">
        <w:rPr>
          <w:rFonts w:ascii="Times New Roman" w:hAnsi="Times New Roman" w:cs="Times New Roman"/>
          <w:sz w:val="25"/>
          <w:szCs w:val="25"/>
        </w:rPr>
        <w:t>йся</w:t>
      </w:r>
      <w:r w:rsidR="00591AF1" w:rsidRPr="00A37438">
        <w:rPr>
          <w:rFonts w:ascii="Times New Roman" w:hAnsi="Times New Roman" w:cs="Times New Roman"/>
          <w:sz w:val="25"/>
          <w:szCs w:val="25"/>
        </w:rPr>
        <w:t xml:space="preserve"> неотъемлемой частью настоящего Договора (Приложение № 1), </w:t>
      </w:r>
      <w:r w:rsidRPr="00A37438">
        <w:rPr>
          <w:rFonts w:ascii="Times New Roman" w:hAnsi="Times New Roman" w:cs="Times New Roman"/>
          <w:sz w:val="25"/>
          <w:szCs w:val="25"/>
        </w:rPr>
        <w:t xml:space="preserve">и исключительные права на </w:t>
      </w:r>
      <w:r w:rsidR="00591AF1" w:rsidRPr="00A37438">
        <w:rPr>
          <w:rFonts w:ascii="Times New Roman" w:hAnsi="Times New Roman" w:cs="Times New Roman"/>
          <w:sz w:val="25"/>
          <w:szCs w:val="25"/>
        </w:rPr>
        <w:t xml:space="preserve">передаваемые документы </w:t>
      </w:r>
      <w:r w:rsidRPr="00A37438">
        <w:rPr>
          <w:rFonts w:ascii="Times New Roman" w:hAnsi="Times New Roman" w:cs="Times New Roman"/>
          <w:sz w:val="25"/>
          <w:szCs w:val="25"/>
        </w:rPr>
        <w:t xml:space="preserve">в полном объеме, а Архив принимает </w:t>
      </w:r>
      <w:r w:rsidR="00591AF1" w:rsidRPr="00A37438">
        <w:rPr>
          <w:rFonts w:ascii="Times New Roman" w:hAnsi="Times New Roman" w:cs="Times New Roman"/>
          <w:sz w:val="25"/>
          <w:szCs w:val="25"/>
        </w:rPr>
        <w:t xml:space="preserve">документы </w:t>
      </w:r>
      <w:r w:rsidRPr="00A37438">
        <w:rPr>
          <w:rFonts w:ascii="Times New Roman" w:hAnsi="Times New Roman" w:cs="Times New Roman"/>
          <w:sz w:val="25"/>
          <w:szCs w:val="25"/>
        </w:rPr>
        <w:t>для включения в Архивный фонд Российской Федерации.</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1.2. Сдатчик гарантирует наличие у него необходимых прав в достаточном объеме для заключения настоящего Договора. Права, передаваемые по настоящему Договору, в том объеме, который согласован Сторонами, свободны от требования и иных притязаний со стороны третьих лиц, не находятся под арестом, залогом, не имеют иных ограничений.</w:t>
      </w:r>
    </w:p>
    <w:p w:rsidR="004424C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1.3. В случае возникновения претензий со стороны третьих лиц по настоящему Договору Сдатчик обязуется разрешить самостоятельно и за свой счет, не привлекая Архив. А в случае</w:t>
      </w:r>
      <w:r w:rsidR="00483DB2">
        <w:rPr>
          <w:rFonts w:ascii="Times New Roman" w:hAnsi="Times New Roman" w:cs="Times New Roman"/>
          <w:sz w:val="25"/>
          <w:szCs w:val="25"/>
        </w:rPr>
        <w:t>,</w:t>
      </w:r>
      <w:r w:rsidRPr="00A37438">
        <w:rPr>
          <w:rFonts w:ascii="Times New Roman" w:hAnsi="Times New Roman" w:cs="Times New Roman"/>
          <w:sz w:val="25"/>
          <w:szCs w:val="25"/>
        </w:rPr>
        <w:t xml:space="preserve"> если такие расходы понесет Архив, Сдатчик обязуется возместить их в полном объеме.</w:t>
      </w:r>
    </w:p>
    <w:p w:rsidR="00C30CE6" w:rsidRPr="00A37438" w:rsidRDefault="00C30CE6" w:rsidP="00107FB4">
      <w:pPr>
        <w:spacing w:after="0" w:line="280" w:lineRule="exact"/>
        <w:jc w:val="center"/>
        <w:rPr>
          <w:rFonts w:ascii="Times New Roman" w:hAnsi="Times New Roman" w:cs="Times New Roman"/>
          <w:b/>
          <w:sz w:val="25"/>
          <w:szCs w:val="25"/>
        </w:rPr>
      </w:pPr>
      <w:r w:rsidRPr="00A37438">
        <w:rPr>
          <w:rFonts w:ascii="Times New Roman" w:hAnsi="Times New Roman" w:cs="Times New Roman"/>
          <w:b/>
          <w:sz w:val="25"/>
          <w:szCs w:val="25"/>
        </w:rPr>
        <w:t>2. Порядок приема-передачи документов</w:t>
      </w:r>
    </w:p>
    <w:p w:rsidR="004424C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2.1. Документы </w:t>
      </w:r>
      <w:r w:rsidR="004424C6" w:rsidRPr="00A37438">
        <w:rPr>
          <w:rFonts w:ascii="Times New Roman" w:hAnsi="Times New Roman" w:cs="Times New Roman"/>
          <w:sz w:val="25"/>
          <w:szCs w:val="25"/>
        </w:rPr>
        <w:t xml:space="preserve">из </w:t>
      </w:r>
      <w:r w:rsidRPr="00A37438">
        <w:rPr>
          <w:rFonts w:ascii="Times New Roman" w:hAnsi="Times New Roman" w:cs="Times New Roman"/>
          <w:sz w:val="25"/>
          <w:szCs w:val="25"/>
        </w:rPr>
        <w:t>личного архива вместе с исключительными правами на них передаются Сдатчиком Архиву по Акту приема</w:t>
      </w:r>
      <w:r w:rsidR="00125B53">
        <w:rPr>
          <w:rFonts w:ascii="Times New Roman" w:hAnsi="Times New Roman" w:cs="Times New Roman"/>
          <w:sz w:val="25"/>
          <w:szCs w:val="25"/>
        </w:rPr>
        <w:t xml:space="preserve"> на хранение архивных документов личного происхождения</w:t>
      </w:r>
      <w:r w:rsidRPr="00A37438">
        <w:rPr>
          <w:rFonts w:ascii="Times New Roman" w:hAnsi="Times New Roman" w:cs="Times New Roman"/>
          <w:sz w:val="25"/>
          <w:szCs w:val="25"/>
        </w:rPr>
        <w:t>, в котором указываются их наименован</w:t>
      </w:r>
      <w:r w:rsidR="0041308F" w:rsidRPr="00A37438">
        <w:rPr>
          <w:rFonts w:ascii="Times New Roman" w:hAnsi="Times New Roman" w:cs="Times New Roman"/>
          <w:sz w:val="25"/>
          <w:szCs w:val="25"/>
        </w:rPr>
        <w:t>ия, характеристики, количес</w:t>
      </w:r>
      <w:r w:rsidR="00715084" w:rsidRPr="00A37438">
        <w:rPr>
          <w:rFonts w:ascii="Times New Roman" w:hAnsi="Times New Roman" w:cs="Times New Roman"/>
          <w:sz w:val="25"/>
          <w:szCs w:val="25"/>
        </w:rPr>
        <w:t>тво.</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2.2. Акт </w:t>
      </w:r>
      <w:r w:rsidR="00125B53" w:rsidRPr="00A37438">
        <w:rPr>
          <w:rFonts w:ascii="Times New Roman" w:hAnsi="Times New Roman" w:cs="Times New Roman"/>
          <w:sz w:val="25"/>
          <w:szCs w:val="25"/>
        </w:rPr>
        <w:t>приема</w:t>
      </w:r>
      <w:r w:rsidR="00125B53">
        <w:rPr>
          <w:rFonts w:ascii="Times New Roman" w:hAnsi="Times New Roman" w:cs="Times New Roman"/>
          <w:sz w:val="25"/>
          <w:szCs w:val="25"/>
        </w:rPr>
        <w:t xml:space="preserve"> на хранение архивных документов личного происхождения</w:t>
      </w:r>
      <w:r w:rsidR="00125B53" w:rsidRPr="00A37438">
        <w:rPr>
          <w:rFonts w:ascii="Times New Roman" w:hAnsi="Times New Roman" w:cs="Times New Roman"/>
          <w:sz w:val="25"/>
          <w:szCs w:val="25"/>
        </w:rPr>
        <w:t xml:space="preserve"> </w:t>
      </w:r>
      <w:r w:rsidRPr="00A37438">
        <w:rPr>
          <w:rFonts w:ascii="Times New Roman" w:hAnsi="Times New Roman" w:cs="Times New Roman"/>
          <w:sz w:val="25"/>
          <w:szCs w:val="25"/>
        </w:rPr>
        <w:t>документов оформляется в двух равнозначных экземплярах и подписывается Сторонами.</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2.3. Право собственности на передаваемые документы от Сдатчика </w:t>
      </w:r>
      <w:r w:rsidR="004424C6" w:rsidRPr="00A37438">
        <w:rPr>
          <w:rFonts w:ascii="Times New Roman" w:hAnsi="Times New Roman" w:cs="Times New Roman"/>
          <w:sz w:val="25"/>
          <w:szCs w:val="25"/>
        </w:rPr>
        <w:t>Хабаровскому краю</w:t>
      </w:r>
      <w:r w:rsidRPr="00A37438">
        <w:rPr>
          <w:rFonts w:ascii="Times New Roman" w:hAnsi="Times New Roman" w:cs="Times New Roman"/>
          <w:sz w:val="25"/>
          <w:szCs w:val="25"/>
        </w:rPr>
        <w:t xml:space="preserve"> и исключительные права на документы переходят в момент их фактической передачи и подписания Сторонами Акта </w:t>
      </w:r>
      <w:r w:rsidR="00125B53" w:rsidRPr="00A37438">
        <w:rPr>
          <w:rFonts w:ascii="Times New Roman" w:hAnsi="Times New Roman" w:cs="Times New Roman"/>
          <w:sz w:val="25"/>
          <w:szCs w:val="25"/>
        </w:rPr>
        <w:t>приема</w:t>
      </w:r>
      <w:r w:rsidR="00125B53">
        <w:rPr>
          <w:rFonts w:ascii="Times New Roman" w:hAnsi="Times New Roman" w:cs="Times New Roman"/>
          <w:sz w:val="25"/>
          <w:szCs w:val="25"/>
        </w:rPr>
        <w:t xml:space="preserve"> на хранение архивных документов личного происхождения</w:t>
      </w:r>
      <w:r w:rsidRPr="00A37438">
        <w:rPr>
          <w:rFonts w:ascii="Times New Roman" w:hAnsi="Times New Roman" w:cs="Times New Roman"/>
          <w:sz w:val="25"/>
          <w:szCs w:val="25"/>
        </w:rPr>
        <w:t>.</w:t>
      </w:r>
    </w:p>
    <w:p w:rsidR="009C51DA"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2.4. Бремя содержания передаваемого имущества, а также риск его случайной гибели с момента передачи документов по</w:t>
      </w:r>
      <w:r w:rsidR="00125B53" w:rsidRPr="00A37438">
        <w:rPr>
          <w:rFonts w:ascii="Times New Roman" w:hAnsi="Times New Roman" w:cs="Times New Roman"/>
          <w:sz w:val="25"/>
          <w:szCs w:val="25"/>
        </w:rPr>
        <w:t xml:space="preserve"> Акту приема</w:t>
      </w:r>
      <w:r w:rsidR="00125B53">
        <w:rPr>
          <w:rFonts w:ascii="Times New Roman" w:hAnsi="Times New Roman" w:cs="Times New Roman"/>
          <w:sz w:val="25"/>
          <w:szCs w:val="25"/>
        </w:rPr>
        <w:t xml:space="preserve"> на хранение архивных документов личного происхождения</w:t>
      </w:r>
      <w:r w:rsidR="00125B53" w:rsidRPr="00A37438">
        <w:rPr>
          <w:rFonts w:ascii="Times New Roman" w:hAnsi="Times New Roman" w:cs="Times New Roman"/>
          <w:sz w:val="25"/>
          <w:szCs w:val="25"/>
        </w:rPr>
        <w:t xml:space="preserve"> </w:t>
      </w:r>
      <w:r w:rsidRPr="00A37438">
        <w:rPr>
          <w:rFonts w:ascii="Times New Roman" w:hAnsi="Times New Roman" w:cs="Times New Roman"/>
          <w:sz w:val="25"/>
          <w:szCs w:val="25"/>
        </w:rPr>
        <w:t>несет Архив.</w:t>
      </w:r>
    </w:p>
    <w:p w:rsidR="00C30CE6" w:rsidRPr="00A37438" w:rsidRDefault="00C30CE6" w:rsidP="00107FB4">
      <w:pPr>
        <w:spacing w:after="0" w:line="280" w:lineRule="exact"/>
        <w:jc w:val="center"/>
        <w:rPr>
          <w:rFonts w:ascii="Times New Roman" w:hAnsi="Times New Roman" w:cs="Times New Roman"/>
          <w:b/>
          <w:sz w:val="25"/>
          <w:szCs w:val="25"/>
        </w:rPr>
      </w:pPr>
      <w:r w:rsidRPr="00A37438">
        <w:rPr>
          <w:rFonts w:ascii="Times New Roman" w:hAnsi="Times New Roman" w:cs="Times New Roman"/>
          <w:b/>
          <w:sz w:val="25"/>
          <w:szCs w:val="25"/>
        </w:rPr>
        <w:t>3. Права и обязанности Сторон</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3.1. Сдатчик обязуется передать Архиву документы в срок, согласованный Сторонами.</w:t>
      </w:r>
    </w:p>
    <w:p w:rsidR="00A11802"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3.2. Архив обязуется принять документы</w:t>
      </w:r>
      <w:r w:rsidR="007C48E8" w:rsidRPr="00A37438">
        <w:rPr>
          <w:rFonts w:ascii="Times New Roman" w:hAnsi="Times New Roman" w:cs="Times New Roman"/>
          <w:sz w:val="25"/>
          <w:szCs w:val="25"/>
        </w:rPr>
        <w:t xml:space="preserve"> и обеспечивать их сохранность</w:t>
      </w:r>
      <w:r w:rsidRPr="00A37438">
        <w:rPr>
          <w:rFonts w:ascii="Times New Roman" w:hAnsi="Times New Roman" w:cs="Times New Roman"/>
          <w:sz w:val="25"/>
          <w:szCs w:val="25"/>
        </w:rPr>
        <w:t>.</w:t>
      </w:r>
    </w:p>
    <w:p w:rsidR="00483DB2" w:rsidRDefault="00483DB2" w:rsidP="00107FB4">
      <w:pPr>
        <w:spacing w:after="0" w:line="280" w:lineRule="exact"/>
        <w:ind w:firstLine="709"/>
        <w:jc w:val="both"/>
        <w:rPr>
          <w:rFonts w:ascii="Times New Roman" w:hAnsi="Times New Roman" w:cs="Times New Roman"/>
          <w:sz w:val="25"/>
          <w:szCs w:val="25"/>
        </w:rPr>
      </w:pPr>
      <w:r>
        <w:rPr>
          <w:rFonts w:ascii="Times New Roman" w:hAnsi="Times New Roman" w:cs="Times New Roman"/>
          <w:sz w:val="25"/>
          <w:szCs w:val="25"/>
        </w:rPr>
        <w:t>3.3. При публикации переданных документов (в т.ч. рукописей), их частей, Архив обязан указывать автора произведения.</w:t>
      </w:r>
    </w:p>
    <w:p w:rsidR="00125B53" w:rsidRPr="00A37438" w:rsidRDefault="00125B53" w:rsidP="00107FB4">
      <w:pPr>
        <w:spacing w:after="0" w:line="280" w:lineRule="exact"/>
        <w:ind w:firstLine="709"/>
        <w:jc w:val="both"/>
        <w:rPr>
          <w:rFonts w:ascii="Times New Roman" w:hAnsi="Times New Roman" w:cs="Times New Roman"/>
          <w:sz w:val="25"/>
          <w:szCs w:val="25"/>
        </w:rPr>
      </w:pPr>
    </w:p>
    <w:p w:rsidR="00C30CE6" w:rsidRPr="00A37438" w:rsidRDefault="00C30CE6" w:rsidP="00107FB4">
      <w:pPr>
        <w:spacing w:after="0" w:line="280" w:lineRule="exact"/>
        <w:jc w:val="center"/>
        <w:rPr>
          <w:rFonts w:ascii="Times New Roman" w:hAnsi="Times New Roman" w:cs="Times New Roman"/>
          <w:b/>
          <w:sz w:val="25"/>
          <w:szCs w:val="25"/>
        </w:rPr>
      </w:pPr>
      <w:r w:rsidRPr="00A37438">
        <w:rPr>
          <w:rFonts w:ascii="Times New Roman" w:hAnsi="Times New Roman" w:cs="Times New Roman"/>
          <w:b/>
          <w:sz w:val="25"/>
          <w:szCs w:val="25"/>
        </w:rPr>
        <w:lastRenderedPageBreak/>
        <w:t>4. Ответственность Сторон и разрешение споров</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4.2. Все споры и разногласия, которые могут возникнуть из настоящего Договора или в связи с ним, Стороны обязуются решать путем переговоров.</w:t>
      </w:r>
    </w:p>
    <w:p w:rsidR="00844ABF"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4.3. Разрешение споров, по которым не было достигнуто соглашения Сторон, осуществляется в соответствии с законодательством Российской Федерации.</w:t>
      </w:r>
    </w:p>
    <w:p w:rsidR="00C30CE6" w:rsidRPr="00A37438" w:rsidRDefault="00C30CE6" w:rsidP="00107FB4">
      <w:pPr>
        <w:spacing w:after="0" w:line="280" w:lineRule="exact"/>
        <w:jc w:val="center"/>
        <w:rPr>
          <w:rFonts w:ascii="Times New Roman" w:hAnsi="Times New Roman" w:cs="Times New Roman"/>
          <w:b/>
          <w:sz w:val="25"/>
          <w:szCs w:val="25"/>
        </w:rPr>
      </w:pPr>
      <w:r w:rsidRPr="00A37438">
        <w:rPr>
          <w:rFonts w:ascii="Times New Roman" w:hAnsi="Times New Roman" w:cs="Times New Roman"/>
          <w:b/>
          <w:sz w:val="25"/>
          <w:szCs w:val="25"/>
        </w:rPr>
        <w:t>5. Форс-мажорные обстоятельства</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5.1.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или изменения действующего законодательства, регламентирующего деятельность Приемщика, если эти обстоятельства непосредственно повлияли на исполнение настоящего Договора.</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5.2. Сторона, для которой создалась невозможность выполнения обязательств по Договору, обязана незамедлительно известить другую Сторону о наступлении и прекращении вышеуказанных обстоятельств.</w:t>
      </w:r>
    </w:p>
    <w:p w:rsidR="00591AF1"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5.3. Если обстоятельства, указанные в п. 5.1 настоящего Договора, и их последствия будут длиться более трех месяцев, то каждая из Сторон вправе отказаться от дальнейшего исполнения Договора полностью или частично, и в этом случае ни одна из Сторон не будет иметь права требовать от другой Стороны возмещения ущерба.</w:t>
      </w:r>
    </w:p>
    <w:p w:rsidR="00C30CE6" w:rsidRPr="00A37438" w:rsidRDefault="00C30CE6" w:rsidP="00107FB4">
      <w:pPr>
        <w:spacing w:after="0" w:line="280" w:lineRule="exact"/>
        <w:jc w:val="center"/>
        <w:rPr>
          <w:rFonts w:ascii="Times New Roman" w:hAnsi="Times New Roman" w:cs="Times New Roman"/>
          <w:b/>
          <w:sz w:val="25"/>
          <w:szCs w:val="25"/>
        </w:rPr>
      </w:pPr>
      <w:r w:rsidRPr="00A37438">
        <w:rPr>
          <w:rFonts w:ascii="Times New Roman" w:hAnsi="Times New Roman" w:cs="Times New Roman"/>
          <w:b/>
          <w:sz w:val="25"/>
          <w:szCs w:val="25"/>
        </w:rPr>
        <w:t>6. Заключительные положения</w:t>
      </w:r>
    </w:p>
    <w:p w:rsidR="00C30CE6"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6.1. </w:t>
      </w:r>
      <w:r w:rsidR="00E46C63" w:rsidRPr="00A37438">
        <w:rPr>
          <w:rFonts w:ascii="Times New Roman" w:hAnsi="Times New Roman" w:cs="Times New Roman"/>
          <w:sz w:val="25"/>
          <w:szCs w:val="25"/>
        </w:rPr>
        <w:t>Настоящий Договор является безвозмездным.</w:t>
      </w:r>
    </w:p>
    <w:p w:rsidR="00844ABF" w:rsidRPr="00A37438" w:rsidRDefault="00844ABF"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6.2. </w:t>
      </w:r>
      <w:r w:rsidR="00E46C63" w:rsidRPr="00A37438">
        <w:rPr>
          <w:rFonts w:ascii="Times New Roman" w:hAnsi="Times New Roman" w:cs="Times New Roman"/>
          <w:sz w:val="25"/>
          <w:szCs w:val="25"/>
        </w:rPr>
        <w:t>Настоящий Договор вступает в силу со дня его подписания Сторонами.</w:t>
      </w:r>
    </w:p>
    <w:p w:rsidR="00844ABF" w:rsidRPr="00A37438" w:rsidRDefault="00844ABF"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6.3. Сдатчик </w:t>
      </w:r>
      <w:r w:rsidR="00107FB4">
        <w:rPr>
          <w:rFonts w:ascii="Times New Roman" w:hAnsi="Times New Roman" w:cs="Times New Roman"/>
          <w:sz w:val="25"/>
          <w:szCs w:val="25"/>
        </w:rPr>
        <w:t xml:space="preserve">отменяет </w:t>
      </w:r>
      <w:r w:rsidR="00107FB4" w:rsidRPr="00107FB4">
        <w:rPr>
          <w:rFonts w:ascii="Times New Roman" w:hAnsi="Times New Roman" w:cs="Times New Roman"/>
          <w:sz w:val="25"/>
          <w:szCs w:val="25"/>
        </w:rPr>
        <w:t>установлен</w:t>
      </w:r>
      <w:r w:rsidR="00107FB4">
        <w:rPr>
          <w:rFonts w:ascii="Times New Roman" w:hAnsi="Times New Roman" w:cs="Times New Roman"/>
          <w:sz w:val="25"/>
          <w:szCs w:val="25"/>
        </w:rPr>
        <w:t>ный</w:t>
      </w:r>
      <w:r w:rsidR="00107FB4" w:rsidRPr="00107FB4">
        <w:rPr>
          <w:rFonts w:ascii="Times New Roman" w:hAnsi="Times New Roman" w:cs="Times New Roman"/>
          <w:sz w:val="25"/>
          <w:szCs w:val="25"/>
        </w:rPr>
        <w:t xml:space="preserve"> 75-летний срок ограничения на доступ к </w:t>
      </w:r>
      <w:r w:rsidR="00107FB4">
        <w:rPr>
          <w:rFonts w:ascii="Times New Roman" w:hAnsi="Times New Roman" w:cs="Times New Roman"/>
          <w:sz w:val="25"/>
          <w:szCs w:val="25"/>
        </w:rPr>
        <w:t xml:space="preserve">передаваемым </w:t>
      </w:r>
      <w:r w:rsidR="00107FB4" w:rsidRPr="00107FB4">
        <w:rPr>
          <w:rFonts w:ascii="Times New Roman" w:hAnsi="Times New Roman" w:cs="Times New Roman"/>
          <w:sz w:val="25"/>
          <w:szCs w:val="25"/>
        </w:rPr>
        <w:t>архивным документам</w:t>
      </w:r>
      <w:r w:rsidR="00107FB4">
        <w:rPr>
          <w:rFonts w:ascii="Times New Roman" w:hAnsi="Times New Roman" w:cs="Times New Roman"/>
          <w:sz w:val="25"/>
          <w:szCs w:val="25"/>
        </w:rPr>
        <w:t xml:space="preserve">, содержащим </w:t>
      </w:r>
      <w:r w:rsidR="004F4F8B" w:rsidRPr="00A37438">
        <w:rPr>
          <w:rFonts w:ascii="Times New Roman" w:hAnsi="Times New Roman" w:cs="Times New Roman"/>
          <w:sz w:val="25"/>
          <w:szCs w:val="25"/>
        </w:rPr>
        <w:t>сведения</w:t>
      </w:r>
      <w:r w:rsidRPr="00A37438">
        <w:rPr>
          <w:rFonts w:ascii="Times New Roman" w:hAnsi="Times New Roman" w:cs="Times New Roman"/>
          <w:sz w:val="25"/>
          <w:szCs w:val="25"/>
        </w:rPr>
        <w:t xml:space="preserve"> о личной и семейной тайн</w:t>
      </w:r>
      <w:r w:rsidR="004F4F8B" w:rsidRPr="00A37438">
        <w:rPr>
          <w:rFonts w:ascii="Times New Roman" w:hAnsi="Times New Roman" w:cs="Times New Roman"/>
          <w:sz w:val="25"/>
          <w:szCs w:val="25"/>
        </w:rPr>
        <w:t>е гражданина, его частной жизни</w:t>
      </w:r>
      <w:r w:rsidR="00107FB4">
        <w:rPr>
          <w:rFonts w:ascii="Times New Roman" w:hAnsi="Times New Roman" w:cs="Times New Roman"/>
          <w:sz w:val="25"/>
          <w:szCs w:val="25"/>
        </w:rPr>
        <w:t>.</w:t>
      </w:r>
    </w:p>
    <w:p w:rsidR="00E46C63" w:rsidRPr="00A37438" w:rsidRDefault="00E46C63"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6.4. </w:t>
      </w:r>
      <w:r w:rsidRPr="00A37438">
        <w:rPr>
          <w:rFonts w:ascii="Times New Roman" w:eastAsia="Times New Roman" w:hAnsi="Times New Roman" w:cs="Times New Roman"/>
          <w:sz w:val="25"/>
          <w:szCs w:val="25"/>
          <w:lang w:eastAsia="ru-RU"/>
        </w:rPr>
        <w:t>Сдатчик дает разрешение Архиву на обработку персональных данных, указанных в пункте 7 Договора, в соответствии с согласием (Приложение № 2).</w:t>
      </w:r>
    </w:p>
    <w:p w:rsidR="009C51DA" w:rsidRPr="00A37438" w:rsidRDefault="00C30CE6" w:rsidP="00107FB4">
      <w:pPr>
        <w:spacing w:after="0" w:line="280" w:lineRule="exact"/>
        <w:ind w:firstLine="709"/>
        <w:jc w:val="both"/>
        <w:rPr>
          <w:rFonts w:ascii="Times New Roman" w:hAnsi="Times New Roman" w:cs="Times New Roman"/>
          <w:sz w:val="25"/>
          <w:szCs w:val="25"/>
        </w:rPr>
      </w:pPr>
      <w:r w:rsidRPr="00A37438">
        <w:rPr>
          <w:rFonts w:ascii="Times New Roman" w:hAnsi="Times New Roman" w:cs="Times New Roman"/>
          <w:sz w:val="25"/>
          <w:szCs w:val="25"/>
        </w:rPr>
        <w:t>6.</w:t>
      </w:r>
      <w:r w:rsidR="00E46C63" w:rsidRPr="00A37438">
        <w:rPr>
          <w:rFonts w:ascii="Times New Roman" w:hAnsi="Times New Roman" w:cs="Times New Roman"/>
          <w:sz w:val="25"/>
          <w:szCs w:val="25"/>
        </w:rPr>
        <w:t>5</w:t>
      </w:r>
      <w:r w:rsidRPr="00A37438">
        <w:rPr>
          <w:rFonts w:ascii="Times New Roman" w:hAnsi="Times New Roman" w:cs="Times New Roman"/>
          <w:sz w:val="25"/>
          <w:szCs w:val="25"/>
        </w:rPr>
        <w:t>. Договор составлен в двух экземплярах, имеющих одинаковую юридическую силу, по одному для каждой Стороны.</w:t>
      </w:r>
    </w:p>
    <w:p w:rsidR="00C30CE6" w:rsidRPr="00A37438" w:rsidRDefault="00C30CE6" w:rsidP="00844ABF">
      <w:pPr>
        <w:spacing w:after="0" w:line="240" w:lineRule="auto"/>
        <w:jc w:val="center"/>
        <w:rPr>
          <w:rFonts w:ascii="Times New Roman" w:hAnsi="Times New Roman" w:cs="Times New Roman"/>
          <w:b/>
          <w:sz w:val="25"/>
          <w:szCs w:val="25"/>
        </w:rPr>
      </w:pPr>
      <w:r w:rsidRPr="00A37438">
        <w:rPr>
          <w:rFonts w:ascii="Times New Roman" w:hAnsi="Times New Roman" w:cs="Times New Roman"/>
          <w:b/>
          <w:sz w:val="25"/>
          <w:szCs w:val="25"/>
        </w:rPr>
        <w:t>7. Адреса, реквизиты и подписи Сторон</w:t>
      </w:r>
    </w:p>
    <w:tbl>
      <w:tblPr>
        <w:tblW w:w="9499" w:type="dxa"/>
        <w:tblLayout w:type="fixed"/>
        <w:tblLook w:val="01E0" w:firstRow="1" w:lastRow="1" w:firstColumn="1" w:lastColumn="1" w:noHBand="0" w:noVBand="0"/>
      </w:tblPr>
      <w:tblGrid>
        <w:gridCol w:w="4395"/>
        <w:gridCol w:w="284"/>
        <w:gridCol w:w="4820"/>
      </w:tblGrid>
      <w:tr w:rsidR="004F4F8B" w:rsidRPr="00A37438" w:rsidTr="004F4F8B">
        <w:trPr>
          <w:trHeight w:val="2920"/>
        </w:trPr>
        <w:tc>
          <w:tcPr>
            <w:tcW w:w="4395" w:type="dxa"/>
          </w:tcPr>
          <w:p w:rsidR="004F4F8B" w:rsidRPr="00A37438" w:rsidRDefault="004F4F8B" w:rsidP="00A37438">
            <w:pPr>
              <w:widowControl w:val="0"/>
              <w:autoSpaceDE w:val="0"/>
              <w:autoSpaceDN w:val="0"/>
              <w:adjustRightInd w:val="0"/>
              <w:spacing w:after="0" w:line="240" w:lineRule="auto"/>
              <w:jc w:val="center"/>
              <w:rPr>
                <w:rFonts w:ascii="Times New Roman" w:eastAsia="Times New Roman" w:hAnsi="Times New Roman" w:cs="Times New Roman"/>
                <w:bCs/>
                <w:sz w:val="25"/>
                <w:szCs w:val="25"/>
                <w:lang w:eastAsia="ru-RU"/>
              </w:rPr>
            </w:pPr>
            <w:r w:rsidRPr="00A37438">
              <w:rPr>
                <w:rFonts w:ascii="Times New Roman" w:eastAsia="Times New Roman" w:hAnsi="Times New Roman" w:cs="Times New Roman"/>
                <w:bCs/>
                <w:sz w:val="25"/>
                <w:szCs w:val="25"/>
                <w:lang w:eastAsia="ru-RU"/>
              </w:rPr>
              <w:t>"Архив":</w:t>
            </w:r>
          </w:p>
          <w:p w:rsidR="004F4F8B" w:rsidRPr="00A37438" w:rsidRDefault="004F4F8B" w:rsidP="00A37438">
            <w:pPr>
              <w:widowControl w:val="0"/>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A37438">
              <w:rPr>
                <w:rFonts w:ascii="Times New Roman" w:eastAsia="Times New Roman" w:hAnsi="Times New Roman" w:cs="Times New Roman"/>
                <w:sz w:val="25"/>
                <w:szCs w:val="25"/>
                <w:lang w:eastAsia="ru-RU"/>
              </w:rPr>
              <w:t>Краевое государственное бюджетное учреждение "Государственный архив Хабаровского края"</w:t>
            </w:r>
          </w:p>
          <w:p w:rsidR="004F4F8B" w:rsidRPr="00A37438" w:rsidRDefault="004F4F8B" w:rsidP="00A37438">
            <w:pPr>
              <w:widowControl w:val="0"/>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4F4F8B" w:rsidRPr="00A37438" w:rsidRDefault="004F4F8B" w:rsidP="00A37438">
            <w:pPr>
              <w:tabs>
                <w:tab w:val="left" w:pos="360"/>
              </w:tabs>
              <w:spacing w:after="0" w:line="240" w:lineRule="auto"/>
              <w:jc w:val="both"/>
              <w:rPr>
                <w:rFonts w:ascii="Times New Roman" w:eastAsia="Times New Roman" w:hAnsi="Times New Roman" w:cs="Times New Roman"/>
                <w:sz w:val="25"/>
                <w:szCs w:val="25"/>
                <w:lang w:eastAsia="ru-RU"/>
              </w:rPr>
            </w:pPr>
            <w:r w:rsidRPr="00A37438">
              <w:rPr>
                <w:rFonts w:ascii="Times New Roman" w:eastAsia="Times New Roman" w:hAnsi="Times New Roman" w:cs="Times New Roman"/>
                <w:sz w:val="25"/>
                <w:szCs w:val="25"/>
                <w:lang w:eastAsia="ru-RU"/>
              </w:rPr>
              <w:t xml:space="preserve">680000, Хабаровский </w:t>
            </w:r>
            <w:proofErr w:type="gramStart"/>
            <w:r w:rsidRPr="00A37438">
              <w:rPr>
                <w:rFonts w:ascii="Times New Roman" w:eastAsia="Times New Roman" w:hAnsi="Times New Roman" w:cs="Times New Roman"/>
                <w:sz w:val="25"/>
                <w:szCs w:val="25"/>
                <w:lang w:eastAsia="ru-RU"/>
              </w:rPr>
              <w:t xml:space="preserve">край,   </w:t>
            </w:r>
            <w:proofErr w:type="gramEnd"/>
            <w:r w:rsidRPr="00A37438">
              <w:rPr>
                <w:rFonts w:ascii="Times New Roman" w:eastAsia="Times New Roman" w:hAnsi="Times New Roman" w:cs="Times New Roman"/>
                <w:sz w:val="25"/>
                <w:szCs w:val="25"/>
                <w:lang w:eastAsia="ru-RU"/>
              </w:rPr>
              <w:t xml:space="preserve">                            г. Хабаровск, ул. Нагишкина,4а, тел/факс: 30-51-15; 30-47-04, электронный адрес: </w:t>
            </w:r>
            <w:proofErr w:type="spellStart"/>
            <w:r w:rsidR="00A37438">
              <w:rPr>
                <w:rFonts w:ascii="Times New Roman" w:eastAsia="Times New Roman" w:hAnsi="Times New Roman" w:cs="Times New Roman"/>
                <w:sz w:val="25"/>
                <w:szCs w:val="25"/>
                <w:lang w:val="en-US" w:eastAsia="ru-RU"/>
              </w:rPr>
              <w:t>kgbu</w:t>
            </w:r>
            <w:proofErr w:type="spellEnd"/>
            <w:r w:rsidR="00A37438" w:rsidRPr="00A37438">
              <w:rPr>
                <w:rFonts w:ascii="Times New Roman" w:eastAsia="Times New Roman" w:hAnsi="Times New Roman" w:cs="Times New Roman"/>
                <w:sz w:val="25"/>
                <w:szCs w:val="25"/>
                <w:lang w:eastAsia="ru-RU"/>
              </w:rPr>
              <w:t>_</w:t>
            </w:r>
            <w:r w:rsidRPr="00A37438">
              <w:rPr>
                <w:rFonts w:ascii="Times New Roman" w:eastAsia="Times New Roman" w:hAnsi="Times New Roman" w:cs="Times New Roman"/>
                <w:sz w:val="25"/>
                <w:szCs w:val="25"/>
                <w:lang w:eastAsia="ru-RU"/>
              </w:rPr>
              <w:t>gahk@archiv.khv.ru</w:t>
            </w:r>
          </w:p>
          <w:p w:rsidR="004F4F8B" w:rsidRPr="00A37438" w:rsidRDefault="004F4F8B" w:rsidP="00A37438">
            <w:pPr>
              <w:tabs>
                <w:tab w:val="left" w:pos="360"/>
              </w:tabs>
              <w:spacing w:after="0" w:line="240" w:lineRule="auto"/>
              <w:jc w:val="both"/>
              <w:rPr>
                <w:rFonts w:ascii="Times New Roman" w:eastAsia="Times New Roman" w:hAnsi="Times New Roman" w:cs="Times New Roman"/>
                <w:sz w:val="25"/>
                <w:szCs w:val="25"/>
                <w:lang w:eastAsia="ru-RU"/>
              </w:rPr>
            </w:pPr>
            <w:r w:rsidRPr="00A37438">
              <w:rPr>
                <w:rFonts w:ascii="Times New Roman" w:eastAsia="Times New Roman" w:hAnsi="Times New Roman" w:cs="Times New Roman"/>
                <w:sz w:val="25"/>
                <w:szCs w:val="25"/>
                <w:lang w:eastAsia="ru-RU"/>
              </w:rPr>
              <w:t>ОГРН 1032700296375</w:t>
            </w:r>
          </w:p>
          <w:p w:rsidR="004F4F8B" w:rsidRPr="00A37438" w:rsidRDefault="004F4F8B" w:rsidP="00A37438">
            <w:pPr>
              <w:tabs>
                <w:tab w:val="left" w:pos="360"/>
              </w:tabs>
              <w:spacing w:after="0" w:line="240" w:lineRule="auto"/>
              <w:jc w:val="both"/>
              <w:rPr>
                <w:rFonts w:ascii="Times New Roman" w:eastAsia="Times New Roman" w:hAnsi="Times New Roman" w:cs="Times New Roman"/>
                <w:sz w:val="25"/>
                <w:szCs w:val="25"/>
                <w:lang w:eastAsia="ru-RU"/>
              </w:rPr>
            </w:pPr>
          </w:p>
          <w:p w:rsidR="004F4F8B" w:rsidRPr="00A37438" w:rsidRDefault="00D61BE4" w:rsidP="00A37438">
            <w:pPr>
              <w:tabs>
                <w:tab w:val="left" w:pos="360"/>
              </w:tabs>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Г</w:t>
            </w:r>
            <w:r w:rsidR="004F4F8B" w:rsidRPr="00A37438">
              <w:rPr>
                <w:rFonts w:ascii="Times New Roman" w:eastAsia="Times New Roman" w:hAnsi="Times New Roman" w:cs="Times New Roman"/>
                <w:sz w:val="25"/>
                <w:szCs w:val="25"/>
                <w:lang w:eastAsia="ru-RU"/>
              </w:rPr>
              <w:t>енеральн</w:t>
            </w:r>
            <w:r>
              <w:rPr>
                <w:rFonts w:ascii="Times New Roman" w:eastAsia="Times New Roman" w:hAnsi="Times New Roman" w:cs="Times New Roman"/>
                <w:sz w:val="25"/>
                <w:szCs w:val="25"/>
                <w:lang w:eastAsia="ru-RU"/>
              </w:rPr>
              <w:t>ый</w:t>
            </w:r>
            <w:r w:rsidR="004F4F8B" w:rsidRPr="00A37438">
              <w:rPr>
                <w:rFonts w:ascii="Times New Roman" w:eastAsia="Times New Roman" w:hAnsi="Times New Roman" w:cs="Times New Roman"/>
                <w:sz w:val="25"/>
                <w:szCs w:val="25"/>
                <w:lang w:eastAsia="ru-RU"/>
              </w:rPr>
              <w:t xml:space="preserve"> директор</w:t>
            </w:r>
            <w:r w:rsidR="007C48E8" w:rsidRPr="00A37438">
              <w:rPr>
                <w:rFonts w:ascii="Times New Roman" w:eastAsia="Times New Roman" w:hAnsi="Times New Roman" w:cs="Times New Roman"/>
                <w:sz w:val="25"/>
                <w:szCs w:val="25"/>
                <w:lang w:eastAsia="ru-RU"/>
              </w:rPr>
              <w:t xml:space="preserve">              </w:t>
            </w:r>
            <w:r w:rsidR="004F4F8B" w:rsidRPr="00A37438">
              <w:rPr>
                <w:rFonts w:ascii="Times New Roman" w:eastAsia="Times New Roman" w:hAnsi="Times New Roman" w:cs="Times New Roman"/>
                <w:sz w:val="25"/>
                <w:szCs w:val="25"/>
                <w:lang w:eastAsia="ru-RU"/>
              </w:rPr>
              <w:t xml:space="preserve"> КГБУ ГАХК</w:t>
            </w:r>
          </w:p>
          <w:p w:rsidR="004F4F8B" w:rsidRDefault="004F4F8B" w:rsidP="00A37438">
            <w:pPr>
              <w:tabs>
                <w:tab w:val="left" w:pos="360"/>
              </w:tabs>
              <w:spacing w:after="0" w:line="240" w:lineRule="auto"/>
              <w:jc w:val="both"/>
              <w:rPr>
                <w:rFonts w:ascii="Times New Roman" w:eastAsia="Times New Roman" w:hAnsi="Times New Roman" w:cs="Times New Roman"/>
                <w:sz w:val="25"/>
                <w:szCs w:val="25"/>
                <w:lang w:eastAsia="ru-RU"/>
              </w:rPr>
            </w:pPr>
          </w:p>
          <w:p w:rsidR="00107FB4" w:rsidRPr="00A37438" w:rsidRDefault="00107FB4" w:rsidP="00A37438">
            <w:pPr>
              <w:tabs>
                <w:tab w:val="left" w:pos="360"/>
              </w:tabs>
              <w:spacing w:after="0" w:line="240" w:lineRule="auto"/>
              <w:jc w:val="both"/>
              <w:rPr>
                <w:rFonts w:ascii="Times New Roman" w:eastAsia="Times New Roman" w:hAnsi="Times New Roman" w:cs="Times New Roman"/>
                <w:sz w:val="25"/>
                <w:szCs w:val="25"/>
                <w:lang w:eastAsia="ru-RU"/>
              </w:rPr>
            </w:pPr>
          </w:p>
          <w:p w:rsidR="004F4F8B" w:rsidRPr="00A37438" w:rsidRDefault="00A37438" w:rsidP="00A37438">
            <w:pPr>
              <w:keepNext/>
              <w:widowControl w:val="0"/>
              <w:autoSpaceDE w:val="0"/>
              <w:autoSpaceDN w:val="0"/>
              <w:adjustRightInd w:val="0"/>
              <w:spacing w:after="0" w:line="240" w:lineRule="auto"/>
              <w:outlineLvl w:val="1"/>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______________________</w:t>
            </w:r>
            <w:r w:rsidR="00D61BE4">
              <w:rPr>
                <w:rFonts w:ascii="Times New Roman" w:eastAsia="Times New Roman" w:hAnsi="Times New Roman" w:cs="Times New Roman"/>
                <w:sz w:val="25"/>
                <w:szCs w:val="25"/>
                <w:lang w:eastAsia="ru-RU"/>
              </w:rPr>
              <w:t>Н.Г. Ляшко</w:t>
            </w:r>
          </w:p>
          <w:p w:rsidR="004F4F8B" w:rsidRPr="00A37438" w:rsidRDefault="00A37438" w:rsidP="00A37438">
            <w:pPr>
              <w:keepNext/>
              <w:widowControl w:val="0"/>
              <w:autoSpaceDE w:val="0"/>
              <w:autoSpaceDN w:val="0"/>
              <w:adjustRightInd w:val="0"/>
              <w:spacing w:after="0" w:line="240" w:lineRule="auto"/>
              <w:jc w:val="both"/>
              <w:outlineLvl w:val="1"/>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М.п</w:t>
            </w:r>
            <w:proofErr w:type="spellEnd"/>
            <w:r>
              <w:rPr>
                <w:rFonts w:ascii="Times New Roman" w:eastAsia="Times New Roman" w:hAnsi="Times New Roman" w:cs="Times New Roman"/>
                <w:sz w:val="25"/>
                <w:szCs w:val="25"/>
                <w:lang w:eastAsia="ru-RU"/>
              </w:rPr>
              <w:t>.</w:t>
            </w:r>
          </w:p>
        </w:tc>
        <w:tc>
          <w:tcPr>
            <w:tcW w:w="284" w:type="dxa"/>
          </w:tcPr>
          <w:p w:rsidR="004F4F8B" w:rsidRPr="00A37438" w:rsidRDefault="004F4F8B" w:rsidP="00A37438">
            <w:pPr>
              <w:spacing w:after="0" w:line="240" w:lineRule="auto"/>
              <w:jc w:val="center"/>
              <w:rPr>
                <w:rFonts w:ascii="Times New Roman" w:eastAsia="Times New Roman" w:hAnsi="Times New Roman" w:cs="Times New Roman"/>
                <w:bCs/>
                <w:sz w:val="25"/>
                <w:szCs w:val="25"/>
                <w:lang w:eastAsia="ru-RU"/>
              </w:rPr>
            </w:pPr>
          </w:p>
        </w:tc>
        <w:tc>
          <w:tcPr>
            <w:tcW w:w="4820" w:type="dxa"/>
          </w:tcPr>
          <w:p w:rsidR="004F4F8B" w:rsidRPr="00A37438" w:rsidRDefault="004F4F8B" w:rsidP="00A37438">
            <w:pPr>
              <w:spacing w:after="0" w:line="240" w:lineRule="auto"/>
              <w:jc w:val="center"/>
              <w:rPr>
                <w:rFonts w:ascii="Times New Roman" w:eastAsia="Times New Roman" w:hAnsi="Times New Roman" w:cs="Times New Roman"/>
                <w:sz w:val="25"/>
                <w:szCs w:val="25"/>
                <w:lang w:eastAsia="ru-RU"/>
              </w:rPr>
            </w:pPr>
            <w:r w:rsidRPr="00A37438">
              <w:rPr>
                <w:rFonts w:ascii="Times New Roman" w:eastAsia="Times New Roman" w:hAnsi="Times New Roman" w:cs="Times New Roman"/>
                <w:bCs/>
                <w:sz w:val="25"/>
                <w:szCs w:val="25"/>
                <w:lang w:eastAsia="ru-RU"/>
              </w:rPr>
              <w:t>"Сдатчик":</w:t>
            </w:r>
          </w:p>
          <w:p w:rsidR="004F4F8B" w:rsidRPr="00A37438" w:rsidRDefault="005F1996" w:rsidP="00A37438">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Ф.И.О. (последнее – при наличии)</w:t>
            </w:r>
          </w:p>
          <w:p w:rsidR="004F4F8B" w:rsidRPr="00A37438" w:rsidRDefault="008D5F8D" w:rsidP="00A37438">
            <w:pPr>
              <w:spacing w:after="0" w:line="240" w:lineRule="auto"/>
              <w:jc w:val="both"/>
              <w:rPr>
                <w:rFonts w:ascii="Times New Roman" w:eastAsia="Times New Roman" w:hAnsi="Times New Roman" w:cs="Times New Roman"/>
                <w:sz w:val="25"/>
                <w:szCs w:val="25"/>
                <w:lang w:eastAsia="ru-RU"/>
              </w:rPr>
            </w:pPr>
            <w:r w:rsidRPr="00A37438">
              <w:rPr>
                <w:rFonts w:ascii="Times New Roman" w:eastAsia="Times New Roman" w:hAnsi="Times New Roman" w:cs="Times New Roman"/>
                <w:sz w:val="25"/>
                <w:szCs w:val="25"/>
                <w:lang w:eastAsia="ru-RU"/>
              </w:rPr>
              <w:t>Адрес местожительства:</w:t>
            </w:r>
          </w:p>
          <w:p w:rsidR="005F1996" w:rsidRDefault="005F1996" w:rsidP="00A37438">
            <w:pPr>
              <w:spacing w:after="0" w:line="240" w:lineRule="auto"/>
              <w:jc w:val="both"/>
              <w:rPr>
                <w:rFonts w:ascii="Times New Roman" w:eastAsia="Times New Roman" w:hAnsi="Times New Roman" w:cs="Times New Roman"/>
                <w:sz w:val="25"/>
                <w:szCs w:val="25"/>
                <w:lang w:eastAsia="ru-RU"/>
              </w:rPr>
            </w:pPr>
          </w:p>
          <w:p w:rsidR="005F1996" w:rsidRDefault="005F1996" w:rsidP="00A37438">
            <w:pPr>
              <w:spacing w:after="0" w:line="240" w:lineRule="auto"/>
              <w:jc w:val="both"/>
              <w:rPr>
                <w:rFonts w:ascii="Times New Roman" w:eastAsia="Times New Roman" w:hAnsi="Times New Roman" w:cs="Times New Roman"/>
                <w:sz w:val="25"/>
                <w:szCs w:val="25"/>
                <w:lang w:eastAsia="ru-RU"/>
              </w:rPr>
            </w:pPr>
          </w:p>
          <w:p w:rsidR="005F1996" w:rsidRDefault="005F1996" w:rsidP="00A37438">
            <w:pPr>
              <w:spacing w:after="0" w:line="240" w:lineRule="auto"/>
              <w:jc w:val="both"/>
              <w:rPr>
                <w:rFonts w:ascii="Times New Roman" w:eastAsia="Times New Roman" w:hAnsi="Times New Roman" w:cs="Times New Roman"/>
                <w:sz w:val="25"/>
                <w:szCs w:val="25"/>
                <w:lang w:eastAsia="ru-RU"/>
              </w:rPr>
            </w:pPr>
          </w:p>
          <w:p w:rsidR="004F4F8B" w:rsidRPr="00A37438" w:rsidRDefault="008D5F8D" w:rsidP="00A37438">
            <w:pPr>
              <w:spacing w:after="0" w:line="240" w:lineRule="auto"/>
              <w:jc w:val="both"/>
              <w:rPr>
                <w:rFonts w:ascii="Times New Roman" w:eastAsia="Times New Roman" w:hAnsi="Times New Roman" w:cs="Times New Roman"/>
                <w:sz w:val="25"/>
                <w:szCs w:val="25"/>
                <w:lang w:eastAsia="ru-RU"/>
              </w:rPr>
            </w:pPr>
            <w:r w:rsidRPr="00A37438">
              <w:rPr>
                <w:rFonts w:ascii="Times New Roman" w:eastAsia="Times New Roman" w:hAnsi="Times New Roman" w:cs="Times New Roman"/>
                <w:sz w:val="25"/>
                <w:szCs w:val="25"/>
                <w:lang w:eastAsia="ru-RU"/>
              </w:rPr>
              <w:t>Паспортные данные:</w:t>
            </w:r>
          </w:p>
          <w:p w:rsidR="005F1996" w:rsidRDefault="00A37438" w:rsidP="00A37438">
            <w:pPr>
              <w:spacing w:after="0" w:line="240" w:lineRule="auto"/>
              <w:ind w:right="-10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серия </w:t>
            </w:r>
            <w:r w:rsidR="005F1996">
              <w:rPr>
                <w:rFonts w:ascii="Times New Roman" w:eastAsia="Times New Roman" w:hAnsi="Times New Roman" w:cs="Times New Roman"/>
                <w:sz w:val="25"/>
                <w:szCs w:val="25"/>
                <w:lang w:eastAsia="ru-RU"/>
              </w:rPr>
              <w:t xml:space="preserve">        </w:t>
            </w:r>
            <w:r w:rsidR="008D5F8D" w:rsidRPr="00A37438">
              <w:rPr>
                <w:rFonts w:ascii="Times New Roman" w:eastAsia="Times New Roman" w:hAnsi="Times New Roman" w:cs="Times New Roman"/>
                <w:sz w:val="25"/>
                <w:szCs w:val="25"/>
                <w:lang w:eastAsia="ru-RU"/>
              </w:rPr>
              <w:t xml:space="preserve"> № </w:t>
            </w:r>
          </w:p>
          <w:p w:rsidR="008D5F8D" w:rsidRPr="00A37438" w:rsidRDefault="008D5F8D" w:rsidP="00A37438">
            <w:pPr>
              <w:spacing w:after="0" w:line="240" w:lineRule="auto"/>
              <w:ind w:right="-107"/>
              <w:jc w:val="both"/>
              <w:rPr>
                <w:rFonts w:ascii="Times New Roman" w:eastAsia="Times New Roman" w:hAnsi="Times New Roman" w:cs="Times New Roman"/>
                <w:sz w:val="25"/>
                <w:szCs w:val="25"/>
                <w:lang w:eastAsia="ru-RU"/>
              </w:rPr>
            </w:pPr>
            <w:r w:rsidRPr="00A37438">
              <w:rPr>
                <w:rFonts w:ascii="Times New Roman" w:eastAsia="Times New Roman" w:hAnsi="Times New Roman" w:cs="Times New Roman"/>
                <w:sz w:val="25"/>
                <w:szCs w:val="25"/>
                <w:lang w:eastAsia="ru-RU"/>
              </w:rPr>
              <w:t>дата выдачи</w:t>
            </w:r>
            <w:r w:rsidR="005F1996">
              <w:rPr>
                <w:rFonts w:ascii="Times New Roman" w:eastAsia="Times New Roman" w:hAnsi="Times New Roman" w:cs="Times New Roman"/>
                <w:sz w:val="25"/>
                <w:szCs w:val="25"/>
                <w:lang w:eastAsia="ru-RU"/>
              </w:rPr>
              <w:t>:</w:t>
            </w:r>
            <w:r w:rsidRPr="00A37438">
              <w:rPr>
                <w:rFonts w:ascii="Times New Roman" w:eastAsia="Times New Roman" w:hAnsi="Times New Roman" w:cs="Times New Roman"/>
                <w:sz w:val="25"/>
                <w:szCs w:val="25"/>
                <w:lang w:eastAsia="ru-RU"/>
              </w:rPr>
              <w:t xml:space="preserve"> </w:t>
            </w:r>
          </w:p>
          <w:p w:rsidR="008D5F8D" w:rsidRDefault="008D5F8D" w:rsidP="00A37438">
            <w:pPr>
              <w:spacing w:after="0" w:line="240" w:lineRule="auto"/>
              <w:jc w:val="both"/>
              <w:rPr>
                <w:rFonts w:ascii="Times New Roman" w:eastAsia="Times New Roman" w:hAnsi="Times New Roman" w:cs="Times New Roman"/>
                <w:sz w:val="25"/>
                <w:szCs w:val="25"/>
                <w:lang w:eastAsia="ru-RU"/>
              </w:rPr>
            </w:pPr>
            <w:r w:rsidRPr="00A37438">
              <w:rPr>
                <w:rFonts w:ascii="Times New Roman" w:eastAsia="Times New Roman" w:hAnsi="Times New Roman" w:cs="Times New Roman"/>
                <w:sz w:val="25"/>
                <w:szCs w:val="25"/>
                <w:lang w:eastAsia="ru-RU"/>
              </w:rPr>
              <w:t>кем выдан:</w:t>
            </w:r>
            <w:r w:rsidR="00A37438">
              <w:rPr>
                <w:rFonts w:ascii="Times New Roman" w:eastAsia="Times New Roman" w:hAnsi="Times New Roman" w:cs="Times New Roman"/>
                <w:sz w:val="25"/>
                <w:szCs w:val="25"/>
                <w:lang w:eastAsia="ru-RU"/>
              </w:rPr>
              <w:t xml:space="preserve"> </w:t>
            </w:r>
          </w:p>
          <w:p w:rsidR="005F1996" w:rsidRPr="00A37438" w:rsidRDefault="005F1996" w:rsidP="00A37438">
            <w:pPr>
              <w:spacing w:after="0" w:line="240" w:lineRule="auto"/>
              <w:jc w:val="both"/>
              <w:rPr>
                <w:rFonts w:ascii="Times New Roman" w:eastAsia="Times New Roman" w:hAnsi="Times New Roman" w:cs="Times New Roman"/>
                <w:sz w:val="25"/>
                <w:szCs w:val="25"/>
                <w:lang w:eastAsia="ru-RU"/>
              </w:rPr>
            </w:pPr>
          </w:p>
          <w:p w:rsidR="004F4F8B" w:rsidRDefault="004F4F8B" w:rsidP="00A37438">
            <w:pPr>
              <w:spacing w:after="0" w:line="240" w:lineRule="auto"/>
              <w:jc w:val="both"/>
              <w:rPr>
                <w:rFonts w:ascii="Times New Roman" w:eastAsia="Times New Roman" w:hAnsi="Times New Roman" w:cs="Times New Roman"/>
                <w:sz w:val="25"/>
                <w:szCs w:val="25"/>
                <w:lang w:eastAsia="ru-RU"/>
              </w:rPr>
            </w:pPr>
          </w:p>
          <w:p w:rsidR="00A37438" w:rsidRDefault="00A37438" w:rsidP="00A37438">
            <w:pPr>
              <w:spacing w:after="0" w:line="240" w:lineRule="auto"/>
              <w:jc w:val="both"/>
              <w:rPr>
                <w:rFonts w:ascii="Times New Roman" w:eastAsia="Times New Roman" w:hAnsi="Times New Roman" w:cs="Times New Roman"/>
                <w:sz w:val="25"/>
                <w:szCs w:val="25"/>
                <w:lang w:eastAsia="ru-RU"/>
              </w:rPr>
            </w:pPr>
          </w:p>
          <w:p w:rsidR="00107FB4" w:rsidRDefault="00107FB4" w:rsidP="00A37438">
            <w:pPr>
              <w:spacing w:after="0" w:line="240" w:lineRule="auto"/>
              <w:jc w:val="both"/>
              <w:rPr>
                <w:rFonts w:ascii="Times New Roman" w:eastAsia="Times New Roman" w:hAnsi="Times New Roman" w:cs="Times New Roman"/>
                <w:sz w:val="25"/>
                <w:szCs w:val="25"/>
                <w:lang w:eastAsia="ru-RU"/>
              </w:rPr>
            </w:pPr>
          </w:p>
          <w:p w:rsidR="00A37438" w:rsidRPr="00A37438" w:rsidRDefault="00A37438" w:rsidP="00A37438">
            <w:pPr>
              <w:spacing w:after="0" w:line="240" w:lineRule="auto"/>
              <w:jc w:val="both"/>
              <w:rPr>
                <w:rFonts w:ascii="Times New Roman" w:eastAsia="Times New Roman" w:hAnsi="Times New Roman" w:cs="Times New Roman"/>
                <w:sz w:val="25"/>
                <w:szCs w:val="25"/>
                <w:lang w:eastAsia="ru-RU"/>
              </w:rPr>
            </w:pPr>
          </w:p>
          <w:p w:rsidR="004F4F8B" w:rsidRPr="00A37438" w:rsidRDefault="00A37438" w:rsidP="00A37438">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__________________</w:t>
            </w:r>
            <w:r w:rsidR="00746901">
              <w:rPr>
                <w:rFonts w:ascii="Times New Roman" w:eastAsia="Times New Roman" w:hAnsi="Times New Roman" w:cs="Times New Roman"/>
                <w:sz w:val="25"/>
                <w:szCs w:val="25"/>
                <w:lang w:eastAsia="ru-RU"/>
              </w:rPr>
              <w:t>И.О. Фамилия</w:t>
            </w:r>
          </w:p>
        </w:tc>
      </w:tr>
    </w:tbl>
    <w:p w:rsidR="00844ABF" w:rsidRPr="007C48E8" w:rsidRDefault="00844ABF">
      <w:pPr>
        <w:rPr>
          <w:rFonts w:ascii="Times New Roman" w:hAnsi="Times New Roman" w:cs="Times New Roman"/>
          <w:sz w:val="27"/>
          <w:szCs w:val="27"/>
        </w:rPr>
      </w:pPr>
    </w:p>
    <w:tbl>
      <w:tblPr>
        <w:tblW w:w="0" w:type="auto"/>
        <w:tblLook w:val="04A0" w:firstRow="1" w:lastRow="0" w:firstColumn="1" w:lastColumn="0" w:noHBand="0" w:noVBand="1"/>
      </w:tblPr>
      <w:tblGrid>
        <w:gridCol w:w="4041"/>
        <w:gridCol w:w="1270"/>
        <w:gridCol w:w="4043"/>
      </w:tblGrid>
      <w:tr w:rsidR="00844ABF" w:rsidRPr="00A37438" w:rsidTr="00A37438">
        <w:tc>
          <w:tcPr>
            <w:tcW w:w="4041" w:type="dxa"/>
            <w:hideMark/>
          </w:tcPr>
          <w:p w:rsidR="00844ABF" w:rsidRPr="00A37438" w:rsidRDefault="00844ABF" w:rsidP="000537E3">
            <w:pPr>
              <w:spacing w:line="240" w:lineRule="exact"/>
              <w:jc w:val="center"/>
              <w:rPr>
                <w:sz w:val="25"/>
                <w:szCs w:val="25"/>
              </w:rPr>
            </w:pPr>
          </w:p>
        </w:tc>
        <w:tc>
          <w:tcPr>
            <w:tcW w:w="1270" w:type="dxa"/>
          </w:tcPr>
          <w:p w:rsidR="00844ABF" w:rsidRPr="00A37438" w:rsidRDefault="00844ABF" w:rsidP="000537E3">
            <w:pPr>
              <w:pStyle w:val="20"/>
              <w:spacing w:line="240" w:lineRule="exact"/>
              <w:rPr>
                <w:sz w:val="25"/>
                <w:szCs w:val="25"/>
              </w:rPr>
            </w:pPr>
          </w:p>
        </w:tc>
        <w:tc>
          <w:tcPr>
            <w:tcW w:w="4043" w:type="dxa"/>
          </w:tcPr>
          <w:p w:rsidR="00844ABF" w:rsidRPr="00A37438" w:rsidRDefault="00844ABF" w:rsidP="000537E3">
            <w:pPr>
              <w:pStyle w:val="20"/>
              <w:spacing w:line="240" w:lineRule="exact"/>
              <w:jc w:val="both"/>
              <w:rPr>
                <w:sz w:val="25"/>
                <w:szCs w:val="25"/>
              </w:rPr>
            </w:pPr>
            <w:r w:rsidRPr="00A37438">
              <w:rPr>
                <w:sz w:val="25"/>
                <w:szCs w:val="25"/>
              </w:rPr>
              <w:t xml:space="preserve">ПРИЛОЖЕНИЕ № 1 </w:t>
            </w:r>
          </w:p>
          <w:p w:rsidR="00844ABF" w:rsidRPr="00A37438" w:rsidRDefault="00844ABF" w:rsidP="000537E3">
            <w:pPr>
              <w:spacing w:after="0" w:line="240" w:lineRule="exact"/>
              <w:rPr>
                <w:sz w:val="25"/>
                <w:szCs w:val="25"/>
                <w:lang w:eastAsia="ru-RU"/>
              </w:rPr>
            </w:pPr>
          </w:p>
          <w:p w:rsidR="00844ABF" w:rsidRPr="00A37438" w:rsidRDefault="00844ABF" w:rsidP="000537E3">
            <w:pPr>
              <w:spacing w:after="0" w:line="240" w:lineRule="exact"/>
              <w:rPr>
                <w:rFonts w:ascii="Times New Roman" w:hAnsi="Times New Roman" w:cs="Times New Roman"/>
                <w:bCs/>
                <w:sz w:val="25"/>
                <w:szCs w:val="25"/>
                <w:lang w:eastAsia="ru-RU"/>
              </w:rPr>
            </w:pPr>
            <w:r w:rsidRPr="00A37438">
              <w:rPr>
                <w:rFonts w:ascii="Times New Roman" w:hAnsi="Times New Roman" w:cs="Times New Roman"/>
                <w:bCs/>
                <w:sz w:val="25"/>
                <w:szCs w:val="25"/>
                <w:lang w:eastAsia="ru-RU"/>
              </w:rPr>
              <w:t>к договору дарения</w:t>
            </w:r>
          </w:p>
          <w:p w:rsidR="007C48E8" w:rsidRPr="00A37438" w:rsidRDefault="00844ABF" w:rsidP="000537E3">
            <w:pPr>
              <w:spacing w:after="0" w:line="240" w:lineRule="exact"/>
              <w:rPr>
                <w:rFonts w:ascii="Times New Roman" w:hAnsi="Times New Roman" w:cs="Times New Roman"/>
                <w:bCs/>
                <w:sz w:val="25"/>
                <w:szCs w:val="25"/>
                <w:lang w:eastAsia="ru-RU"/>
              </w:rPr>
            </w:pPr>
            <w:r w:rsidRPr="00A37438">
              <w:rPr>
                <w:rFonts w:ascii="Times New Roman" w:hAnsi="Times New Roman" w:cs="Times New Roman"/>
                <w:bCs/>
                <w:sz w:val="25"/>
                <w:szCs w:val="25"/>
                <w:lang w:eastAsia="ru-RU"/>
              </w:rPr>
              <w:t xml:space="preserve">между гражданином и архивом   </w:t>
            </w:r>
          </w:p>
          <w:p w:rsidR="007C48E8" w:rsidRPr="00A37438" w:rsidRDefault="007C48E8" w:rsidP="000537E3">
            <w:pPr>
              <w:spacing w:after="0" w:line="240" w:lineRule="exact"/>
              <w:rPr>
                <w:rFonts w:ascii="Times New Roman" w:hAnsi="Times New Roman" w:cs="Times New Roman"/>
                <w:bCs/>
                <w:sz w:val="25"/>
                <w:szCs w:val="25"/>
                <w:lang w:eastAsia="ru-RU"/>
              </w:rPr>
            </w:pPr>
          </w:p>
          <w:p w:rsidR="00844ABF" w:rsidRPr="00A37438" w:rsidRDefault="00844ABF" w:rsidP="000537E3">
            <w:pPr>
              <w:spacing w:after="0" w:line="240" w:lineRule="exact"/>
              <w:rPr>
                <w:rFonts w:ascii="Times New Roman" w:hAnsi="Times New Roman" w:cs="Times New Roman"/>
                <w:bCs/>
                <w:sz w:val="25"/>
                <w:szCs w:val="25"/>
                <w:lang w:eastAsia="ru-RU"/>
              </w:rPr>
            </w:pPr>
            <w:r w:rsidRPr="00A37438">
              <w:rPr>
                <w:rFonts w:ascii="Times New Roman" w:hAnsi="Times New Roman" w:cs="Times New Roman"/>
                <w:bCs/>
                <w:sz w:val="25"/>
                <w:szCs w:val="25"/>
                <w:lang w:eastAsia="ru-RU"/>
              </w:rPr>
              <w:t xml:space="preserve">от </w:t>
            </w:r>
            <w:r w:rsidR="005F1996">
              <w:rPr>
                <w:rFonts w:ascii="Times New Roman" w:hAnsi="Times New Roman" w:cs="Times New Roman"/>
                <w:bCs/>
                <w:sz w:val="25"/>
                <w:szCs w:val="25"/>
                <w:lang w:eastAsia="ru-RU"/>
              </w:rPr>
              <w:t>"___"</w:t>
            </w:r>
            <w:r w:rsidR="00F94BBC">
              <w:rPr>
                <w:rFonts w:ascii="Times New Roman" w:hAnsi="Times New Roman" w:cs="Times New Roman"/>
                <w:bCs/>
                <w:sz w:val="25"/>
                <w:szCs w:val="25"/>
                <w:lang w:eastAsia="ru-RU"/>
              </w:rPr>
              <w:t xml:space="preserve"> </w:t>
            </w:r>
            <w:r w:rsidR="005F1996">
              <w:rPr>
                <w:rFonts w:ascii="Times New Roman" w:hAnsi="Times New Roman" w:cs="Times New Roman"/>
                <w:bCs/>
                <w:sz w:val="25"/>
                <w:szCs w:val="25"/>
                <w:lang w:eastAsia="ru-RU"/>
              </w:rPr>
              <w:t>__________</w:t>
            </w:r>
            <w:r w:rsidRPr="00A37438">
              <w:rPr>
                <w:rFonts w:ascii="Times New Roman" w:hAnsi="Times New Roman" w:cs="Times New Roman"/>
                <w:bCs/>
                <w:sz w:val="25"/>
                <w:szCs w:val="25"/>
                <w:lang w:eastAsia="ru-RU"/>
              </w:rPr>
              <w:t xml:space="preserve"> 202</w:t>
            </w:r>
            <w:r w:rsidR="00A37438" w:rsidRPr="00A37438">
              <w:rPr>
                <w:rFonts w:ascii="Times New Roman" w:hAnsi="Times New Roman" w:cs="Times New Roman"/>
                <w:bCs/>
                <w:sz w:val="25"/>
                <w:szCs w:val="25"/>
                <w:lang w:eastAsia="ru-RU"/>
              </w:rPr>
              <w:t>3</w:t>
            </w:r>
            <w:r w:rsidR="00F94BBC">
              <w:rPr>
                <w:rFonts w:ascii="Times New Roman" w:hAnsi="Times New Roman" w:cs="Times New Roman"/>
                <w:bCs/>
                <w:sz w:val="25"/>
                <w:szCs w:val="25"/>
                <w:lang w:eastAsia="ru-RU"/>
              </w:rPr>
              <w:t xml:space="preserve"> г. № </w:t>
            </w:r>
            <w:r w:rsidR="00107FB4">
              <w:rPr>
                <w:rFonts w:ascii="Times New Roman" w:hAnsi="Times New Roman" w:cs="Times New Roman"/>
                <w:bCs/>
                <w:sz w:val="25"/>
                <w:szCs w:val="25"/>
                <w:lang w:eastAsia="ru-RU"/>
              </w:rPr>
              <w:t>___</w:t>
            </w:r>
          </w:p>
          <w:p w:rsidR="00844ABF" w:rsidRPr="00A37438" w:rsidRDefault="00844ABF" w:rsidP="000537E3">
            <w:pPr>
              <w:spacing w:after="0" w:line="240" w:lineRule="exact"/>
              <w:rPr>
                <w:sz w:val="25"/>
                <w:szCs w:val="25"/>
                <w:lang w:eastAsia="ru-RU"/>
              </w:rPr>
            </w:pPr>
          </w:p>
          <w:p w:rsidR="007C48E8" w:rsidRPr="00A37438" w:rsidRDefault="007C48E8" w:rsidP="000537E3">
            <w:pPr>
              <w:spacing w:after="0" w:line="240" w:lineRule="exact"/>
              <w:rPr>
                <w:sz w:val="25"/>
                <w:szCs w:val="25"/>
                <w:lang w:eastAsia="ru-RU"/>
              </w:rPr>
            </w:pPr>
          </w:p>
          <w:p w:rsidR="007C48E8" w:rsidRPr="00A37438" w:rsidRDefault="007C48E8" w:rsidP="000537E3">
            <w:pPr>
              <w:spacing w:after="0" w:line="240" w:lineRule="exact"/>
              <w:rPr>
                <w:sz w:val="25"/>
                <w:szCs w:val="25"/>
                <w:lang w:eastAsia="ru-RU"/>
              </w:rPr>
            </w:pPr>
          </w:p>
        </w:tc>
      </w:tr>
    </w:tbl>
    <w:p w:rsidR="005F1996" w:rsidRPr="005F1996" w:rsidRDefault="005F1996" w:rsidP="005F1996">
      <w:pPr>
        <w:spacing w:after="0" w:line="240" w:lineRule="auto"/>
        <w:jc w:val="center"/>
        <w:rPr>
          <w:rFonts w:ascii="Times New Roman" w:hAnsi="Times New Roman"/>
          <w:b/>
          <w:bCs/>
          <w:sz w:val="25"/>
          <w:szCs w:val="25"/>
        </w:rPr>
      </w:pPr>
      <w:r w:rsidRPr="005F1996">
        <w:rPr>
          <w:rFonts w:ascii="Times New Roman" w:hAnsi="Times New Roman"/>
          <w:b/>
          <w:bCs/>
          <w:sz w:val="25"/>
          <w:szCs w:val="25"/>
        </w:rPr>
        <w:t>ФОНД №</w:t>
      </w:r>
    </w:p>
    <w:p w:rsidR="005F1996" w:rsidRPr="005F1996" w:rsidRDefault="005F1996" w:rsidP="005F1996">
      <w:pPr>
        <w:spacing w:after="0" w:line="240" w:lineRule="auto"/>
        <w:jc w:val="center"/>
        <w:rPr>
          <w:rFonts w:ascii="Times New Roman" w:hAnsi="Times New Roman"/>
          <w:b/>
          <w:bCs/>
          <w:sz w:val="25"/>
          <w:szCs w:val="25"/>
        </w:rPr>
      </w:pPr>
      <w:r w:rsidRPr="005F1996">
        <w:rPr>
          <w:rFonts w:ascii="Times New Roman" w:hAnsi="Times New Roman"/>
          <w:b/>
          <w:bCs/>
          <w:sz w:val="25"/>
          <w:szCs w:val="25"/>
        </w:rPr>
        <w:t>Сдаточная опись № 1</w:t>
      </w:r>
    </w:p>
    <w:p w:rsidR="005F1996" w:rsidRPr="005F1996" w:rsidRDefault="005F1996" w:rsidP="005F1996">
      <w:pPr>
        <w:spacing w:after="0" w:line="240" w:lineRule="auto"/>
        <w:jc w:val="center"/>
        <w:rPr>
          <w:rFonts w:ascii="Times New Roman" w:hAnsi="Times New Roman"/>
          <w:b/>
          <w:bCs/>
          <w:sz w:val="25"/>
          <w:szCs w:val="25"/>
        </w:rPr>
      </w:pPr>
      <w:r w:rsidRPr="005F1996">
        <w:rPr>
          <w:rFonts w:ascii="Times New Roman" w:hAnsi="Times New Roman"/>
          <w:b/>
          <w:bCs/>
          <w:sz w:val="25"/>
          <w:szCs w:val="25"/>
        </w:rPr>
        <w:t>на документы архива</w:t>
      </w:r>
    </w:p>
    <w:p w:rsidR="005F1996" w:rsidRPr="005F1996" w:rsidRDefault="00D61BE4" w:rsidP="005F1996">
      <w:pPr>
        <w:spacing w:after="0" w:line="240" w:lineRule="auto"/>
        <w:jc w:val="center"/>
        <w:rPr>
          <w:rFonts w:ascii="Times New Roman" w:hAnsi="Times New Roman"/>
          <w:b/>
          <w:bCs/>
          <w:sz w:val="25"/>
          <w:szCs w:val="25"/>
        </w:rPr>
      </w:pPr>
      <w:r>
        <w:rPr>
          <w:rFonts w:ascii="Times New Roman" w:hAnsi="Times New Roman"/>
          <w:b/>
          <w:bCs/>
          <w:sz w:val="25"/>
          <w:szCs w:val="25"/>
        </w:rPr>
        <w:t>Дегтярева Михаила Владимировича</w:t>
      </w:r>
    </w:p>
    <w:p w:rsidR="005F1996" w:rsidRPr="005F1996" w:rsidRDefault="005F1996" w:rsidP="005F1996">
      <w:pPr>
        <w:spacing w:after="0" w:line="240" w:lineRule="auto"/>
        <w:jc w:val="both"/>
        <w:rPr>
          <w:rFonts w:ascii="Times New Roman" w:hAnsi="Times New Roman"/>
          <w:b/>
          <w:bCs/>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825"/>
        <w:gridCol w:w="1809"/>
        <w:gridCol w:w="1906"/>
      </w:tblGrid>
      <w:tr w:rsidR="005F1996" w:rsidRPr="005F1996" w:rsidTr="00746901">
        <w:trPr>
          <w:cantSplit/>
          <w:jc w:val="center"/>
        </w:trPr>
        <w:tc>
          <w:tcPr>
            <w:tcW w:w="817" w:type="dxa"/>
            <w:shd w:val="clear" w:color="auto" w:fill="auto"/>
          </w:tcPr>
          <w:p w:rsidR="005F1996" w:rsidRPr="005F1996" w:rsidRDefault="005F1996" w:rsidP="00746901">
            <w:pPr>
              <w:spacing w:after="0" w:line="240" w:lineRule="auto"/>
              <w:jc w:val="center"/>
              <w:rPr>
                <w:rFonts w:ascii="Times New Roman" w:hAnsi="Times New Roman"/>
                <w:bCs/>
                <w:sz w:val="25"/>
                <w:szCs w:val="25"/>
              </w:rPr>
            </w:pPr>
            <w:r w:rsidRPr="005F1996">
              <w:rPr>
                <w:rFonts w:ascii="Times New Roman" w:hAnsi="Times New Roman"/>
                <w:bCs/>
                <w:sz w:val="25"/>
                <w:szCs w:val="25"/>
              </w:rPr>
              <w:t>№</w:t>
            </w:r>
          </w:p>
        </w:tc>
        <w:tc>
          <w:tcPr>
            <w:tcW w:w="4961" w:type="dxa"/>
            <w:shd w:val="clear" w:color="auto" w:fill="auto"/>
          </w:tcPr>
          <w:p w:rsidR="005F1996" w:rsidRPr="005F1996" w:rsidRDefault="005F1996" w:rsidP="00746901">
            <w:pPr>
              <w:spacing w:after="0" w:line="240" w:lineRule="auto"/>
              <w:jc w:val="center"/>
              <w:rPr>
                <w:rFonts w:ascii="Times New Roman" w:hAnsi="Times New Roman"/>
                <w:bCs/>
                <w:sz w:val="25"/>
                <w:szCs w:val="25"/>
              </w:rPr>
            </w:pPr>
            <w:r w:rsidRPr="005F1996">
              <w:rPr>
                <w:rFonts w:ascii="Times New Roman" w:hAnsi="Times New Roman"/>
                <w:bCs/>
                <w:sz w:val="25"/>
                <w:szCs w:val="25"/>
              </w:rPr>
              <w:t>Наименование документа</w:t>
            </w:r>
          </w:p>
        </w:tc>
        <w:tc>
          <w:tcPr>
            <w:tcW w:w="1843" w:type="dxa"/>
            <w:shd w:val="clear" w:color="auto" w:fill="auto"/>
          </w:tcPr>
          <w:p w:rsidR="005F1996" w:rsidRPr="005F1996" w:rsidRDefault="005F1996" w:rsidP="00746901">
            <w:pPr>
              <w:spacing w:after="0" w:line="240" w:lineRule="auto"/>
              <w:jc w:val="center"/>
              <w:rPr>
                <w:rFonts w:ascii="Times New Roman" w:hAnsi="Times New Roman"/>
                <w:bCs/>
                <w:sz w:val="25"/>
                <w:szCs w:val="25"/>
              </w:rPr>
            </w:pPr>
            <w:r w:rsidRPr="005F1996">
              <w:rPr>
                <w:rFonts w:ascii="Times New Roman" w:hAnsi="Times New Roman"/>
                <w:bCs/>
                <w:sz w:val="25"/>
                <w:szCs w:val="25"/>
              </w:rPr>
              <w:t>Крайние даты</w:t>
            </w:r>
          </w:p>
        </w:tc>
        <w:tc>
          <w:tcPr>
            <w:tcW w:w="1949" w:type="dxa"/>
            <w:shd w:val="clear" w:color="auto" w:fill="auto"/>
          </w:tcPr>
          <w:p w:rsidR="005F1996" w:rsidRPr="005F1996" w:rsidRDefault="005F1996" w:rsidP="00746901">
            <w:pPr>
              <w:spacing w:after="0" w:line="240" w:lineRule="auto"/>
              <w:jc w:val="center"/>
              <w:rPr>
                <w:rFonts w:ascii="Times New Roman" w:hAnsi="Times New Roman"/>
                <w:bCs/>
                <w:sz w:val="25"/>
                <w:szCs w:val="25"/>
              </w:rPr>
            </w:pPr>
            <w:r w:rsidRPr="005F1996">
              <w:rPr>
                <w:rFonts w:ascii="Times New Roman" w:hAnsi="Times New Roman"/>
                <w:bCs/>
                <w:sz w:val="25"/>
                <w:szCs w:val="25"/>
              </w:rPr>
              <w:t>Количество</w:t>
            </w:r>
          </w:p>
        </w:tc>
      </w:tr>
    </w:tbl>
    <w:p w:rsidR="005F1996" w:rsidRPr="005F1996" w:rsidRDefault="005F1996" w:rsidP="005F1996">
      <w:pPr>
        <w:spacing w:after="0" w:line="240" w:lineRule="auto"/>
        <w:jc w:val="both"/>
        <w:rPr>
          <w:rFonts w:ascii="Times New Roman" w:hAnsi="Times New Roman"/>
          <w:sz w:val="2"/>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834"/>
        <w:gridCol w:w="1802"/>
        <w:gridCol w:w="1905"/>
      </w:tblGrid>
      <w:tr w:rsidR="00D61BE4" w:rsidRPr="00D61BE4" w:rsidTr="00746901">
        <w:trPr>
          <w:cantSplit/>
          <w:trHeight w:val="469"/>
          <w:tblHeader/>
        </w:trPr>
        <w:tc>
          <w:tcPr>
            <w:tcW w:w="803" w:type="dxa"/>
            <w:shd w:val="clear" w:color="auto" w:fill="auto"/>
          </w:tcPr>
          <w:p w:rsidR="00D61BE4" w:rsidRPr="00D61BE4" w:rsidRDefault="00D61BE4" w:rsidP="00D61BE4">
            <w:pPr>
              <w:spacing w:after="0" w:line="240" w:lineRule="exact"/>
              <w:jc w:val="center"/>
              <w:rPr>
                <w:rFonts w:ascii="Times New Roman" w:hAnsi="Times New Roman"/>
                <w:bCs/>
                <w:sz w:val="26"/>
                <w:szCs w:val="26"/>
              </w:rPr>
            </w:pPr>
            <w:r w:rsidRPr="00D61BE4">
              <w:rPr>
                <w:rFonts w:ascii="Times New Roman" w:hAnsi="Times New Roman"/>
                <w:bCs/>
                <w:sz w:val="26"/>
                <w:szCs w:val="26"/>
              </w:rPr>
              <w:t>1</w:t>
            </w:r>
          </w:p>
        </w:tc>
        <w:tc>
          <w:tcPr>
            <w:tcW w:w="4834" w:type="dxa"/>
            <w:shd w:val="clear" w:color="auto" w:fill="auto"/>
          </w:tcPr>
          <w:p w:rsidR="00D61BE4" w:rsidRPr="00D61BE4" w:rsidRDefault="00D61BE4" w:rsidP="00D61BE4">
            <w:pPr>
              <w:spacing w:after="0" w:line="240" w:lineRule="exact"/>
              <w:jc w:val="center"/>
              <w:rPr>
                <w:rFonts w:ascii="Times New Roman" w:hAnsi="Times New Roman"/>
                <w:bCs/>
                <w:sz w:val="26"/>
                <w:szCs w:val="26"/>
              </w:rPr>
            </w:pPr>
            <w:r w:rsidRPr="00D61BE4">
              <w:rPr>
                <w:rFonts w:ascii="Times New Roman" w:hAnsi="Times New Roman"/>
                <w:bCs/>
                <w:sz w:val="26"/>
                <w:szCs w:val="26"/>
              </w:rPr>
              <w:t>2</w:t>
            </w:r>
            <w:r w:rsidRPr="00D61BE4">
              <w:rPr>
                <w:rFonts w:ascii="Times New Roman" w:hAnsi="Times New Roman"/>
                <w:b/>
                <w:sz w:val="26"/>
                <w:szCs w:val="26"/>
              </w:rPr>
              <w:t xml:space="preserve"> </w:t>
            </w:r>
          </w:p>
        </w:tc>
        <w:tc>
          <w:tcPr>
            <w:tcW w:w="1802" w:type="dxa"/>
            <w:shd w:val="clear" w:color="auto" w:fill="auto"/>
          </w:tcPr>
          <w:p w:rsidR="00D61BE4" w:rsidRPr="00D61BE4" w:rsidRDefault="00D61BE4" w:rsidP="00D61BE4">
            <w:pPr>
              <w:spacing w:after="0" w:line="240" w:lineRule="exact"/>
              <w:jc w:val="center"/>
              <w:rPr>
                <w:rFonts w:ascii="Times New Roman" w:hAnsi="Times New Roman"/>
                <w:bCs/>
                <w:sz w:val="26"/>
                <w:szCs w:val="26"/>
              </w:rPr>
            </w:pPr>
            <w:r w:rsidRPr="00D61BE4">
              <w:rPr>
                <w:rFonts w:ascii="Times New Roman" w:hAnsi="Times New Roman"/>
                <w:bCs/>
                <w:sz w:val="26"/>
                <w:szCs w:val="26"/>
              </w:rPr>
              <w:t>3</w:t>
            </w:r>
          </w:p>
        </w:tc>
        <w:tc>
          <w:tcPr>
            <w:tcW w:w="1905" w:type="dxa"/>
            <w:shd w:val="clear" w:color="auto" w:fill="auto"/>
          </w:tcPr>
          <w:p w:rsidR="00D61BE4" w:rsidRPr="00D61BE4" w:rsidRDefault="00D61BE4" w:rsidP="00D61BE4">
            <w:pPr>
              <w:spacing w:after="0" w:line="240" w:lineRule="exact"/>
              <w:jc w:val="center"/>
              <w:rPr>
                <w:rFonts w:ascii="Times New Roman" w:hAnsi="Times New Roman"/>
                <w:bCs/>
                <w:sz w:val="26"/>
                <w:szCs w:val="26"/>
              </w:rPr>
            </w:pPr>
            <w:r w:rsidRPr="00D61BE4">
              <w:rPr>
                <w:rFonts w:ascii="Times New Roman" w:hAnsi="Times New Roman"/>
                <w:bCs/>
                <w:sz w:val="26"/>
                <w:szCs w:val="26"/>
              </w:rPr>
              <w:t>4</w:t>
            </w: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r w:rsidR="00D61BE4" w:rsidRPr="00D61BE4" w:rsidTr="00746901">
        <w:trPr>
          <w:cantSplit/>
        </w:trPr>
        <w:tc>
          <w:tcPr>
            <w:tcW w:w="803" w:type="dxa"/>
            <w:shd w:val="clear" w:color="auto" w:fill="auto"/>
          </w:tcPr>
          <w:p w:rsidR="00D61BE4" w:rsidRPr="00D61BE4" w:rsidRDefault="00D61BE4" w:rsidP="00D61BE4">
            <w:pPr>
              <w:numPr>
                <w:ilvl w:val="0"/>
                <w:numId w:val="4"/>
              </w:numPr>
              <w:spacing w:after="0" w:line="240" w:lineRule="exact"/>
              <w:jc w:val="center"/>
              <w:rPr>
                <w:rFonts w:ascii="Times New Roman" w:hAnsi="Times New Roman"/>
                <w:bCs/>
                <w:sz w:val="26"/>
                <w:szCs w:val="26"/>
              </w:rPr>
            </w:pPr>
          </w:p>
        </w:tc>
        <w:tc>
          <w:tcPr>
            <w:tcW w:w="4834" w:type="dxa"/>
            <w:shd w:val="clear" w:color="auto" w:fill="auto"/>
          </w:tcPr>
          <w:p w:rsidR="00D61BE4" w:rsidRPr="00D61BE4" w:rsidRDefault="00D61BE4" w:rsidP="00D61BE4">
            <w:pPr>
              <w:tabs>
                <w:tab w:val="left" w:pos="3831"/>
              </w:tabs>
              <w:spacing w:after="0" w:line="240" w:lineRule="exact"/>
              <w:ind w:left="3" w:hanging="3"/>
              <w:jc w:val="both"/>
              <w:rPr>
                <w:rFonts w:ascii="Times New Roman" w:hAnsi="Times New Roman"/>
                <w:sz w:val="26"/>
                <w:szCs w:val="26"/>
              </w:rPr>
            </w:pPr>
          </w:p>
        </w:tc>
        <w:tc>
          <w:tcPr>
            <w:tcW w:w="1802"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c>
          <w:tcPr>
            <w:tcW w:w="1905" w:type="dxa"/>
            <w:shd w:val="clear" w:color="auto" w:fill="auto"/>
          </w:tcPr>
          <w:p w:rsidR="00D61BE4" w:rsidRPr="00D61BE4" w:rsidRDefault="00D61BE4" w:rsidP="00D61BE4">
            <w:pPr>
              <w:spacing w:after="0" w:line="240" w:lineRule="exact"/>
              <w:ind w:left="-108" w:right="-108"/>
              <w:jc w:val="center"/>
              <w:rPr>
                <w:rFonts w:ascii="Times New Roman" w:hAnsi="Times New Roman"/>
                <w:sz w:val="26"/>
                <w:szCs w:val="26"/>
              </w:rPr>
            </w:pPr>
          </w:p>
        </w:tc>
      </w:tr>
    </w:tbl>
    <w:p w:rsidR="005F1996" w:rsidRPr="005F1996" w:rsidRDefault="005F1996" w:rsidP="005F1996">
      <w:pPr>
        <w:spacing w:after="0" w:line="240" w:lineRule="auto"/>
        <w:jc w:val="both"/>
        <w:rPr>
          <w:rFonts w:ascii="Times New Roman" w:hAnsi="Times New Roman"/>
          <w:sz w:val="25"/>
          <w:szCs w:val="25"/>
        </w:rPr>
      </w:pPr>
    </w:p>
    <w:p w:rsidR="005F1996" w:rsidRPr="005F1996" w:rsidRDefault="00D61BE4" w:rsidP="005F1996">
      <w:pPr>
        <w:spacing w:after="0" w:line="240" w:lineRule="auto"/>
        <w:jc w:val="both"/>
        <w:rPr>
          <w:rFonts w:ascii="Times New Roman" w:hAnsi="Times New Roman"/>
          <w:sz w:val="25"/>
          <w:szCs w:val="25"/>
        </w:rPr>
      </w:pPr>
      <w:r w:rsidRPr="00D61BE4">
        <w:rPr>
          <w:rFonts w:ascii="Times New Roman" w:hAnsi="Times New Roman"/>
          <w:sz w:val="25"/>
          <w:szCs w:val="25"/>
        </w:rPr>
        <w:t xml:space="preserve">Итого: </w:t>
      </w:r>
      <w:r w:rsidR="00746901">
        <w:rPr>
          <w:rFonts w:ascii="Times New Roman" w:hAnsi="Times New Roman"/>
          <w:sz w:val="25"/>
          <w:szCs w:val="25"/>
        </w:rPr>
        <w:t>___</w:t>
      </w:r>
      <w:r w:rsidRPr="00D61BE4">
        <w:rPr>
          <w:rFonts w:ascii="Times New Roman" w:hAnsi="Times New Roman"/>
          <w:sz w:val="25"/>
          <w:szCs w:val="25"/>
        </w:rPr>
        <w:t xml:space="preserve"> (</w:t>
      </w:r>
      <w:r w:rsidR="00746901">
        <w:rPr>
          <w:rFonts w:ascii="Times New Roman" w:hAnsi="Times New Roman"/>
          <w:sz w:val="25"/>
          <w:szCs w:val="25"/>
        </w:rPr>
        <w:t>___________</w:t>
      </w:r>
      <w:r w:rsidRPr="00D61BE4">
        <w:rPr>
          <w:rFonts w:ascii="Times New Roman" w:hAnsi="Times New Roman"/>
          <w:sz w:val="25"/>
          <w:szCs w:val="25"/>
        </w:rPr>
        <w:t>) единиц хранения на бумажной основе (</w:t>
      </w:r>
      <w:r w:rsidR="00746901">
        <w:rPr>
          <w:rFonts w:ascii="Times New Roman" w:hAnsi="Times New Roman"/>
          <w:sz w:val="25"/>
          <w:szCs w:val="25"/>
        </w:rPr>
        <w:t>___</w:t>
      </w:r>
      <w:r w:rsidRPr="00D61BE4">
        <w:rPr>
          <w:rFonts w:ascii="Times New Roman" w:hAnsi="Times New Roman"/>
          <w:sz w:val="25"/>
          <w:szCs w:val="25"/>
        </w:rPr>
        <w:t xml:space="preserve"> документов).</w:t>
      </w:r>
    </w:p>
    <w:p w:rsidR="00107FB4" w:rsidRPr="00B77BF4" w:rsidRDefault="00107FB4" w:rsidP="00B77BF4">
      <w:pPr>
        <w:spacing w:after="0" w:line="240" w:lineRule="auto"/>
        <w:jc w:val="both"/>
        <w:rPr>
          <w:rFonts w:ascii="Times New Roman" w:hAnsi="Times New Roman"/>
          <w:sz w:val="25"/>
          <w:szCs w:val="25"/>
        </w:rPr>
      </w:pPr>
    </w:p>
    <w:p w:rsidR="00107FB4" w:rsidRPr="00B77BF4" w:rsidRDefault="00107FB4" w:rsidP="00B77BF4">
      <w:pPr>
        <w:spacing w:after="0" w:line="240" w:lineRule="exact"/>
        <w:jc w:val="both"/>
        <w:rPr>
          <w:rFonts w:ascii="Times New Roman" w:hAnsi="Times New Roman"/>
          <w:sz w:val="25"/>
          <w:szCs w:val="25"/>
        </w:rPr>
      </w:pPr>
      <w:r w:rsidRPr="00B77BF4">
        <w:rPr>
          <w:rFonts w:ascii="Times New Roman" w:hAnsi="Times New Roman"/>
          <w:sz w:val="25"/>
          <w:szCs w:val="25"/>
        </w:rPr>
        <w:t>Ведущий архивист сектора комплектования</w:t>
      </w:r>
    </w:p>
    <w:p w:rsidR="00107FB4" w:rsidRPr="00B77BF4" w:rsidRDefault="00107FB4" w:rsidP="00B77BF4">
      <w:pPr>
        <w:spacing w:after="0" w:line="240" w:lineRule="exact"/>
        <w:jc w:val="both"/>
        <w:rPr>
          <w:rFonts w:ascii="Times New Roman" w:hAnsi="Times New Roman"/>
          <w:sz w:val="25"/>
          <w:szCs w:val="25"/>
        </w:rPr>
      </w:pPr>
      <w:r w:rsidRPr="00B77BF4">
        <w:rPr>
          <w:rFonts w:ascii="Times New Roman" w:hAnsi="Times New Roman"/>
          <w:sz w:val="25"/>
          <w:szCs w:val="25"/>
        </w:rPr>
        <w:t xml:space="preserve">и экспертизы ценности документов КГБУ ГАХК                </w:t>
      </w:r>
      <w:r w:rsidR="00B77BF4">
        <w:rPr>
          <w:rFonts w:ascii="Times New Roman" w:hAnsi="Times New Roman"/>
          <w:sz w:val="25"/>
          <w:szCs w:val="25"/>
        </w:rPr>
        <w:t xml:space="preserve">                 </w:t>
      </w:r>
      <w:r w:rsidRPr="00B77BF4">
        <w:rPr>
          <w:rFonts w:ascii="Times New Roman" w:hAnsi="Times New Roman"/>
          <w:sz w:val="25"/>
          <w:szCs w:val="25"/>
        </w:rPr>
        <w:t xml:space="preserve">   </w:t>
      </w:r>
      <w:r w:rsidR="00B77BF4">
        <w:rPr>
          <w:rFonts w:ascii="Times New Roman" w:hAnsi="Times New Roman"/>
          <w:sz w:val="25"/>
          <w:szCs w:val="25"/>
        </w:rPr>
        <w:t xml:space="preserve">  </w:t>
      </w:r>
      <w:r w:rsidR="00746901">
        <w:rPr>
          <w:rFonts w:ascii="Times New Roman" w:hAnsi="Times New Roman"/>
          <w:sz w:val="25"/>
          <w:szCs w:val="25"/>
        </w:rPr>
        <w:t>И.О. Фамилия</w:t>
      </w:r>
    </w:p>
    <w:p w:rsidR="00B77BF4" w:rsidRDefault="00B77BF4" w:rsidP="00B77BF4">
      <w:pPr>
        <w:spacing w:after="0" w:line="240" w:lineRule="exact"/>
        <w:jc w:val="both"/>
        <w:rPr>
          <w:rFonts w:ascii="Times New Roman" w:hAnsi="Times New Roman"/>
          <w:sz w:val="25"/>
          <w:szCs w:val="25"/>
        </w:rPr>
      </w:pPr>
    </w:p>
    <w:p w:rsidR="00D61BE4" w:rsidRDefault="00D61BE4" w:rsidP="00B77BF4">
      <w:pPr>
        <w:spacing w:after="0" w:line="240" w:lineRule="exact"/>
        <w:jc w:val="both"/>
        <w:rPr>
          <w:rFonts w:ascii="Times New Roman" w:hAnsi="Times New Roman"/>
          <w:sz w:val="25"/>
          <w:szCs w:val="25"/>
        </w:rPr>
      </w:pPr>
      <w:r>
        <w:rPr>
          <w:rFonts w:ascii="Times New Roman" w:hAnsi="Times New Roman"/>
          <w:sz w:val="25"/>
          <w:szCs w:val="25"/>
        </w:rPr>
        <w:t>"___" ______________ 2023 г.</w:t>
      </w:r>
    </w:p>
    <w:p w:rsidR="00E46C63" w:rsidRPr="00A37438" w:rsidRDefault="007C48E8">
      <w:pPr>
        <w:rPr>
          <w:rFonts w:ascii="Times New Roman" w:hAnsi="Times New Roman" w:cs="Times New Roman"/>
          <w:sz w:val="25"/>
          <w:szCs w:val="25"/>
        </w:rPr>
      </w:pPr>
      <w:r w:rsidRPr="00A37438">
        <w:rPr>
          <w:rFonts w:ascii="Times New Roman" w:hAnsi="Times New Roman" w:cs="Times New Roman"/>
          <w:sz w:val="25"/>
          <w:szCs w:val="25"/>
        </w:rPr>
        <w:br w:type="page"/>
      </w:r>
    </w:p>
    <w:tbl>
      <w:tblPr>
        <w:tblW w:w="0" w:type="auto"/>
        <w:tblLook w:val="04A0" w:firstRow="1" w:lastRow="0" w:firstColumn="1" w:lastColumn="0" w:noHBand="0" w:noVBand="1"/>
      </w:tblPr>
      <w:tblGrid>
        <w:gridCol w:w="4041"/>
        <w:gridCol w:w="1270"/>
        <w:gridCol w:w="4043"/>
      </w:tblGrid>
      <w:tr w:rsidR="008D5F8D" w:rsidRPr="00A37438" w:rsidTr="00426AEA">
        <w:tc>
          <w:tcPr>
            <w:tcW w:w="4042" w:type="dxa"/>
            <w:hideMark/>
          </w:tcPr>
          <w:p w:rsidR="008D5F8D" w:rsidRPr="00A37438" w:rsidRDefault="008D5F8D" w:rsidP="00426AEA">
            <w:pPr>
              <w:spacing w:line="240" w:lineRule="exact"/>
              <w:jc w:val="center"/>
              <w:rPr>
                <w:sz w:val="25"/>
                <w:szCs w:val="25"/>
              </w:rPr>
            </w:pPr>
          </w:p>
        </w:tc>
        <w:tc>
          <w:tcPr>
            <w:tcW w:w="1270" w:type="dxa"/>
          </w:tcPr>
          <w:p w:rsidR="008D5F8D" w:rsidRPr="00A37438" w:rsidRDefault="008D5F8D" w:rsidP="00426AEA">
            <w:pPr>
              <w:pStyle w:val="20"/>
              <w:spacing w:line="240" w:lineRule="exact"/>
              <w:rPr>
                <w:sz w:val="25"/>
                <w:szCs w:val="25"/>
              </w:rPr>
            </w:pPr>
          </w:p>
        </w:tc>
        <w:tc>
          <w:tcPr>
            <w:tcW w:w="4043" w:type="dxa"/>
          </w:tcPr>
          <w:p w:rsidR="008D5F8D" w:rsidRPr="00A37438" w:rsidRDefault="008D5F8D" w:rsidP="00426AEA">
            <w:pPr>
              <w:pStyle w:val="20"/>
              <w:spacing w:line="240" w:lineRule="exact"/>
              <w:jc w:val="both"/>
              <w:rPr>
                <w:sz w:val="25"/>
                <w:szCs w:val="25"/>
              </w:rPr>
            </w:pPr>
            <w:r w:rsidRPr="00A37438">
              <w:rPr>
                <w:sz w:val="25"/>
                <w:szCs w:val="25"/>
              </w:rPr>
              <w:t xml:space="preserve">ПРИЛОЖЕНИЕ № 2 </w:t>
            </w:r>
          </w:p>
          <w:p w:rsidR="008D5F8D" w:rsidRPr="00A37438" w:rsidRDefault="008D5F8D" w:rsidP="00426AEA">
            <w:pPr>
              <w:spacing w:after="0" w:line="240" w:lineRule="exact"/>
              <w:rPr>
                <w:sz w:val="25"/>
                <w:szCs w:val="25"/>
                <w:lang w:eastAsia="ru-RU"/>
              </w:rPr>
            </w:pPr>
          </w:p>
          <w:p w:rsidR="008D5F8D" w:rsidRPr="00A37438" w:rsidRDefault="008D5F8D" w:rsidP="00426AEA">
            <w:pPr>
              <w:spacing w:after="0" w:line="240" w:lineRule="exact"/>
              <w:rPr>
                <w:rFonts w:ascii="Times New Roman" w:hAnsi="Times New Roman" w:cs="Times New Roman"/>
                <w:bCs/>
                <w:sz w:val="25"/>
                <w:szCs w:val="25"/>
                <w:lang w:eastAsia="ru-RU"/>
              </w:rPr>
            </w:pPr>
            <w:r w:rsidRPr="00A37438">
              <w:rPr>
                <w:rFonts w:ascii="Times New Roman" w:hAnsi="Times New Roman" w:cs="Times New Roman"/>
                <w:bCs/>
                <w:sz w:val="25"/>
                <w:szCs w:val="25"/>
                <w:lang w:eastAsia="ru-RU"/>
              </w:rPr>
              <w:t>к договору дарения</w:t>
            </w:r>
          </w:p>
          <w:p w:rsidR="007C48E8" w:rsidRPr="00A37438" w:rsidRDefault="008D5F8D" w:rsidP="00426AEA">
            <w:pPr>
              <w:spacing w:after="0" w:line="240" w:lineRule="exact"/>
              <w:rPr>
                <w:rFonts w:ascii="Times New Roman" w:hAnsi="Times New Roman" w:cs="Times New Roman"/>
                <w:bCs/>
                <w:sz w:val="25"/>
                <w:szCs w:val="25"/>
                <w:lang w:eastAsia="ru-RU"/>
              </w:rPr>
            </w:pPr>
            <w:r w:rsidRPr="00A37438">
              <w:rPr>
                <w:rFonts w:ascii="Times New Roman" w:hAnsi="Times New Roman" w:cs="Times New Roman"/>
                <w:bCs/>
                <w:sz w:val="25"/>
                <w:szCs w:val="25"/>
                <w:lang w:eastAsia="ru-RU"/>
              </w:rPr>
              <w:t>между гражданином и архивом</w:t>
            </w:r>
          </w:p>
          <w:p w:rsidR="007C48E8" w:rsidRPr="00A37438" w:rsidRDefault="007C48E8" w:rsidP="00426AEA">
            <w:pPr>
              <w:spacing w:after="0" w:line="240" w:lineRule="exact"/>
              <w:rPr>
                <w:rFonts w:ascii="Times New Roman" w:hAnsi="Times New Roman" w:cs="Times New Roman"/>
                <w:bCs/>
                <w:sz w:val="25"/>
                <w:szCs w:val="25"/>
                <w:lang w:eastAsia="ru-RU"/>
              </w:rPr>
            </w:pPr>
          </w:p>
          <w:p w:rsidR="00F94BBC" w:rsidRPr="00A37438" w:rsidRDefault="00F94BBC" w:rsidP="00F94BBC">
            <w:pPr>
              <w:spacing w:after="0" w:line="240" w:lineRule="exact"/>
              <w:rPr>
                <w:rFonts w:ascii="Times New Roman" w:hAnsi="Times New Roman" w:cs="Times New Roman"/>
                <w:bCs/>
                <w:sz w:val="25"/>
                <w:szCs w:val="25"/>
                <w:lang w:eastAsia="ru-RU"/>
              </w:rPr>
            </w:pPr>
            <w:r w:rsidRPr="00A37438">
              <w:rPr>
                <w:rFonts w:ascii="Times New Roman" w:hAnsi="Times New Roman" w:cs="Times New Roman"/>
                <w:bCs/>
                <w:sz w:val="25"/>
                <w:szCs w:val="25"/>
                <w:lang w:eastAsia="ru-RU"/>
              </w:rPr>
              <w:t xml:space="preserve">от </w:t>
            </w:r>
            <w:r w:rsidR="005F1996">
              <w:rPr>
                <w:rFonts w:ascii="Times New Roman" w:hAnsi="Times New Roman" w:cs="Times New Roman"/>
                <w:bCs/>
                <w:sz w:val="25"/>
                <w:szCs w:val="25"/>
                <w:lang w:eastAsia="ru-RU"/>
              </w:rPr>
              <w:t>"___"</w:t>
            </w:r>
            <w:r>
              <w:rPr>
                <w:rFonts w:ascii="Times New Roman" w:hAnsi="Times New Roman" w:cs="Times New Roman"/>
                <w:bCs/>
                <w:sz w:val="25"/>
                <w:szCs w:val="25"/>
                <w:lang w:eastAsia="ru-RU"/>
              </w:rPr>
              <w:t xml:space="preserve"> </w:t>
            </w:r>
            <w:r w:rsidR="005F1996">
              <w:rPr>
                <w:rFonts w:ascii="Times New Roman" w:hAnsi="Times New Roman" w:cs="Times New Roman"/>
                <w:bCs/>
                <w:sz w:val="25"/>
                <w:szCs w:val="25"/>
                <w:lang w:eastAsia="ru-RU"/>
              </w:rPr>
              <w:t>___________</w:t>
            </w:r>
            <w:r w:rsidRPr="00A37438">
              <w:rPr>
                <w:rFonts w:ascii="Times New Roman" w:hAnsi="Times New Roman" w:cs="Times New Roman"/>
                <w:bCs/>
                <w:sz w:val="25"/>
                <w:szCs w:val="25"/>
                <w:lang w:eastAsia="ru-RU"/>
              </w:rPr>
              <w:t xml:space="preserve"> 2023</w:t>
            </w:r>
            <w:r>
              <w:rPr>
                <w:rFonts w:ascii="Times New Roman" w:hAnsi="Times New Roman" w:cs="Times New Roman"/>
                <w:bCs/>
                <w:sz w:val="25"/>
                <w:szCs w:val="25"/>
                <w:lang w:eastAsia="ru-RU"/>
              </w:rPr>
              <w:t xml:space="preserve"> г. № </w:t>
            </w:r>
            <w:r w:rsidR="00B77BF4">
              <w:rPr>
                <w:rFonts w:ascii="Times New Roman" w:hAnsi="Times New Roman" w:cs="Times New Roman"/>
                <w:bCs/>
                <w:sz w:val="25"/>
                <w:szCs w:val="25"/>
                <w:lang w:eastAsia="ru-RU"/>
              </w:rPr>
              <w:t>___</w:t>
            </w:r>
          </w:p>
          <w:p w:rsidR="008D5F8D" w:rsidRPr="00A37438" w:rsidRDefault="008D5F8D" w:rsidP="00426AEA">
            <w:pPr>
              <w:spacing w:after="0" w:line="240" w:lineRule="exact"/>
              <w:rPr>
                <w:sz w:val="25"/>
                <w:szCs w:val="25"/>
                <w:lang w:eastAsia="ru-RU"/>
              </w:rPr>
            </w:pPr>
          </w:p>
        </w:tc>
      </w:tr>
    </w:tbl>
    <w:p w:rsidR="008D5F8D" w:rsidRPr="00A37438" w:rsidRDefault="008D5F8D" w:rsidP="00E46C63">
      <w:pPr>
        <w:spacing w:after="0" w:line="240" w:lineRule="auto"/>
        <w:jc w:val="center"/>
        <w:rPr>
          <w:rFonts w:ascii="Times New Roman" w:hAnsi="Times New Roman" w:cs="Times New Roman"/>
          <w:sz w:val="25"/>
          <w:szCs w:val="25"/>
        </w:rPr>
      </w:pPr>
    </w:p>
    <w:p w:rsidR="00E46C63" w:rsidRPr="00A37438" w:rsidRDefault="00E46C63" w:rsidP="007C48E8">
      <w:pPr>
        <w:spacing w:after="0" w:line="240" w:lineRule="auto"/>
        <w:jc w:val="center"/>
        <w:rPr>
          <w:rFonts w:ascii="Times New Roman" w:hAnsi="Times New Roman" w:cs="Times New Roman"/>
          <w:sz w:val="25"/>
          <w:szCs w:val="25"/>
        </w:rPr>
      </w:pPr>
      <w:r w:rsidRPr="00A37438">
        <w:rPr>
          <w:rFonts w:ascii="Times New Roman" w:hAnsi="Times New Roman" w:cs="Times New Roman"/>
          <w:sz w:val="25"/>
          <w:szCs w:val="25"/>
        </w:rPr>
        <w:t xml:space="preserve">Согласие </w:t>
      </w:r>
    </w:p>
    <w:p w:rsidR="00E46C63" w:rsidRPr="00A37438" w:rsidRDefault="00E46C63" w:rsidP="007C48E8">
      <w:pPr>
        <w:spacing w:after="0" w:line="240" w:lineRule="auto"/>
        <w:jc w:val="center"/>
        <w:rPr>
          <w:rFonts w:ascii="Times New Roman" w:hAnsi="Times New Roman" w:cs="Times New Roman"/>
          <w:sz w:val="25"/>
          <w:szCs w:val="25"/>
        </w:rPr>
      </w:pPr>
      <w:r w:rsidRPr="00A37438">
        <w:rPr>
          <w:rFonts w:ascii="Times New Roman" w:hAnsi="Times New Roman" w:cs="Times New Roman"/>
          <w:sz w:val="25"/>
          <w:szCs w:val="25"/>
        </w:rPr>
        <w:t xml:space="preserve">на обработку персональных данных в краевом государственном бюджетном </w:t>
      </w:r>
      <w:r w:rsidR="00B77BF4">
        <w:rPr>
          <w:rFonts w:ascii="Times New Roman" w:hAnsi="Times New Roman" w:cs="Times New Roman"/>
          <w:sz w:val="25"/>
          <w:szCs w:val="25"/>
        </w:rPr>
        <w:t xml:space="preserve">               </w:t>
      </w:r>
      <w:r w:rsidRPr="00A37438">
        <w:rPr>
          <w:rFonts w:ascii="Times New Roman" w:hAnsi="Times New Roman" w:cs="Times New Roman"/>
          <w:sz w:val="25"/>
          <w:szCs w:val="25"/>
        </w:rPr>
        <w:t xml:space="preserve">учреждении "Государственный архив Хабаровского края" </w:t>
      </w:r>
    </w:p>
    <w:p w:rsidR="00E46C63" w:rsidRPr="00A37438" w:rsidRDefault="00E46C63" w:rsidP="007C48E8">
      <w:pPr>
        <w:spacing w:after="0" w:line="240" w:lineRule="auto"/>
        <w:jc w:val="center"/>
        <w:rPr>
          <w:rFonts w:ascii="Times New Roman" w:hAnsi="Times New Roman" w:cs="Times New Roman"/>
          <w:sz w:val="25"/>
          <w:szCs w:val="25"/>
        </w:rPr>
      </w:pPr>
    </w:p>
    <w:p w:rsidR="00E46C63" w:rsidRPr="00A37438" w:rsidRDefault="00E46C63" w:rsidP="00B77BF4">
      <w:pPr>
        <w:spacing w:after="0" w:line="240" w:lineRule="auto"/>
        <w:ind w:right="-107"/>
        <w:jc w:val="both"/>
        <w:rPr>
          <w:rFonts w:ascii="Times New Roman" w:hAnsi="Times New Roman"/>
          <w:color w:val="000000"/>
          <w:sz w:val="25"/>
          <w:szCs w:val="25"/>
        </w:rPr>
      </w:pPr>
      <w:r w:rsidRPr="00A37438">
        <w:rPr>
          <w:rFonts w:ascii="Times New Roman" w:hAnsi="Times New Roman"/>
          <w:color w:val="000000"/>
          <w:sz w:val="25"/>
          <w:szCs w:val="25"/>
        </w:rPr>
        <w:t xml:space="preserve">Я (далее – Субъект), </w:t>
      </w:r>
      <w:r w:rsidR="005F1996">
        <w:rPr>
          <w:rFonts w:ascii="Times New Roman" w:hAnsi="Times New Roman"/>
          <w:color w:val="000000"/>
          <w:sz w:val="25"/>
          <w:szCs w:val="25"/>
        </w:rPr>
        <w:t>_____________________</w:t>
      </w:r>
      <w:r w:rsidRPr="00A37438">
        <w:rPr>
          <w:rFonts w:ascii="Times New Roman" w:hAnsi="Times New Roman"/>
          <w:color w:val="000000"/>
          <w:sz w:val="25"/>
          <w:szCs w:val="25"/>
        </w:rPr>
        <w:t>,</w:t>
      </w:r>
      <w:r w:rsidR="00A37438">
        <w:rPr>
          <w:rFonts w:ascii="Times New Roman" w:hAnsi="Times New Roman"/>
          <w:color w:val="000000"/>
          <w:sz w:val="25"/>
          <w:szCs w:val="25"/>
        </w:rPr>
        <w:t xml:space="preserve"> </w:t>
      </w:r>
      <w:r w:rsidRPr="00A37438">
        <w:rPr>
          <w:rFonts w:ascii="Times New Roman" w:hAnsi="Times New Roman"/>
          <w:color w:val="000000"/>
          <w:sz w:val="25"/>
          <w:szCs w:val="25"/>
        </w:rPr>
        <w:t>документ, удостоверяющий личность</w:t>
      </w:r>
      <w:r w:rsidR="00A37438">
        <w:rPr>
          <w:rFonts w:ascii="Times New Roman" w:hAnsi="Times New Roman"/>
          <w:color w:val="000000"/>
          <w:sz w:val="25"/>
          <w:szCs w:val="25"/>
        </w:rPr>
        <w:t xml:space="preserve"> – паспорт </w:t>
      </w:r>
      <w:r w:rsidR="00B77BF4">
        <w:rPr>
          <w:rFonts w:ascii="Times New Roman" w:eastAsia="Times New Roman" w:hAnsi="Times New Roman" w:cs="Times New Roman"/>
          <w:sz w:val="25"/>
          <w:szCs w:val="25"/>
          <w:lang w:eastAsia="ru-RU"/>
        </w:rPr>
        <w:t xml:space="preserve">серия </w:t>
      </w:r>
      <w:r w:rsidR="005F1996">
        <w:rPr>
          <w:rFonts w:ascii="Times New Roman" w:eastAsia="Times New Roman" w:hAnsi="Times New Roman" w:cs="Times New Roman"/>
          <w:sz w:val="25"/>
          <w:szCs w:val="25"/>
          <w:lang w:eastAsia="ru-RU"/>
        </w:rPr>
        <w:t>________</w:t>
      </w:r>
      <w:r w:rsidR="00B77BF4" w:rsidRPr="00A37438">
        <w:rPr>
          <w:rFonts w:ascii="Times New Roman" w:eastAsia="Times New Roman" w:hAnsi="Times New Roman" w:cs="Times New Roman"/>
          <w:sz w:val="25"/>
          <w:szCs w:val="25"/>
          <w:lang w:eastAsia="ru-RU"/>
        </w:rPr>
        <w:t xml:space="preserve"> № </w:t>
      </w:r>
      <w:r w:rsidR="005F1996">
        <w:rPr>
          <w:rFonts w:ascii="Times New Roman" w:eastAsia="Times New Roman" w:hAnsi="Times New Roman" w:cs="Times New Roman"/>
          <w:sz w:val="25"/>
          <w:szCs w:val="25"/>
          <w:lang w:eastAsia="ru-RU"/>
        </w:rPr>
        <w:t>____________</w:t>
      </w:r>
      <w:r w:rsidR="00B77BF4">
        <w:rPr>
          <w:rFonts w:ascii="Times New Roman" w:eastAsia="Times New Roman" w:hAnsi="Times New Roman" w:cs="Times New Roman"/>
          <w:sz w:val="25"/>
          <w:szCs w:val="25"/>
          <w:lang w:eastAsia="ru-RU"/>
        </w:rPr>
        <w:t xml:space="preserve">, </w:t>
      </w:r>
      <w:r w:rsidR="00B77BF4" w:rsidRPr="00A37438">
        <w:rPr>
          <w:rFonts w:ascii="Times New Roman" w:eastAsia="Times New Roman" w:hAnsi="Times New Roman" w:cs="Times New Roman"/>
          <w:sz w:val="25"/>
          <w:szCs w:val="25"/>
          <w:lang w:eastAsia="ru-RU"/>
        </w:rPr>
        <w:t>выда</w:t>
      </w:r>
      <w:r w:rsidR="00B77BF4">
        <w:rPr>
          <w:rFonts w:ascii="Times New Roman" w:eastAsia="Times New Roman" w:hAnsi="Times New Roman" w:cs="Times New Roman"/>
          <w:sz w:val="25"/>
          <w:szCs w:val="25"/>
          <w:lang w:eastAsia="ru-RU"/>
        </w:rPr>
        <w:t>н</w:t>
      </w:r>
      <w:r w:rsidR="00B77BF4" w:rsidRPr="00A37438">
        <w:rPr>
          <w:rFonts w:ascii="Times New Roman" w:eastAsia="Times New Roman" w:hAnsi="Times New Roman" w:cs="Times New Roman"/>
          <w:sz w:val="25"/>
          <w:szCs w:val="25"/>
          <w:lang w:eastAsia="ru-RU"/>
        </w:rPr>
        <w:t xml:space="preserve"> </w:t>
      </w:r>
      <w:r w:rsidR="005F1996">
        <w:rPr>
          <w:rFonts w:ascii="Times New Roman" w:eastAsia="Times New Roman" w:hAnsi="Times New Roman" w:cs="Times New Roman"/>
          <w:sz w:val="25"/>
          <w:szCs w:val="25"/>
          <w:lang w:eastAsia="ru-RU"/>
        </w:rPr>
        <w:t>________________</w:t>
      </w:r>
      <w:r w:rsidR="00B77BF4">
        <w:rPr>
          <w:rFonts w:ascii="Times New Roman" w:eastAsia="Times New Roman" w:hAnsi="Times New Roman" w:cs="Times New Roman"/>
          <w:sz w:val="25"/>
          <w:szCs w:val="25"/>
          <w:lang w:eastAsia="ru-RU"/>
        </w:rPr>
        <w:t xml:space="preserve">, </w:t>
      </w:r>
      <w:r w:rsidR="005F1996">
        <w:rPr>
          <w:rFonts w:ascii="Times New Roman" w:eastAsia="Times New Roman" w:hAnsi="Times New Roman" w:cs="Times New Roman"/>
          <w:sz w:val="25"/>
          <w:szCs w:val="25"/>
          <w:lang w:eastAsia="ru-RU"/>
        </w:rPr>
        <w:t>____________________________________________</w:t>
      </w:r>
      <w:r w:rsidR="00A37438">
        <w:rPr>
          <w:rFonts w:ascii="Times New Roman" w:hAnsi="Times New Roman"/>
          <w:color w:val="000000"/>
          <w:sz w:val="25"/>
          <w:szCs w:val="25"/>
        </w:rPr>
        <w:t xml:space="preserve">, </w:t>
      </w:r>
      <w:r w:rsidRPr="00A37438">
        <w:rPr>
          <w:rFonts w:ascii="Times New Roman" w:hAnsi="Times New Roman"/>
          <w:color w:val="000000"/>
          <w:sz w:val="25"/>
          <w:szCs w:val="25"/>
        </w:rPr>
        <w:t>зарегистрированный по адресу</w:t>
      </w:r>
      <w:r w:rsidR="00F94BBC">
        <w:rPr>
          <w:rFonts w:ascii="Times New Roman" w:hAnsi="Times New Roman"/>
          <w:color w:val="000000"/>
          <w:sz w:val="25"/>
          <w:szCs w:val="25"/>
        </w:rPr>
        <w:t xml:space="preserve">: </w:t>
      </w:r>
      <w:r w:rsidR="005F1996">
        <w:rPr>
          <w:rFonts w:ascii="Times New Roman" w:hAnsi="Times New Roman"/>
          <w:color w:val="000000"/>
          <w:sz w:val="25"/>
          <w:szCs w:val="25"/>
        </w:rPr>
        <w:t>__________________________________________</w:t>
      </w:r>
      <w:r w:rsidR="00F94BBC">
        <w:rPr>
          <w:rFonts w:ascii="Times New Roman" w:hAnsi="Times New Roman"/>
          <w:color w:val="000000"/>
          <w:sz w:val="25"/>
          <w:szCs w:val="25"/>
        </w:rPr>
        <w:t xml:space="preserve">, </w:t>
      </w:r>
      <w:r w:rsidRPr="00A37438">
        <w:rPr>
          <w:rFonts w:ascii="Times New Roman" w:hAnsi="Times New Roman"/>
          <w:color w:val="000000"/>
          <w:sz w:val="25"/>
          <w:szCs w:val="25"/>
        </w:rPr>
        <w:t>даю свое согласие краевому государственному бюджетному учреждению "Государственный архив Хабаровского края"</w:t>
      </w:r>
      <w:r w:rsidR="00FA668D">
        <w:rPr>
          <w:rFonts w:ascii="Times New Roman" w:hAnsi="Times New Roman"/>
          <w:color w:val="000000"/>
          <w:sz w:val="25"/>
          <w:szCs w:val="25"/>
        </w:rPr>
        <w:t xml:space="preserve"> (далее – Оператор)</w:t>
      </w:r>
      <w:r w:rsidRPr="00A37438">
        <w:rPr>
          <w:rFonts w:ascii="Times New Roman" w:hAnsi="Times New Roman"/>
          <w:color w:val="000000"/>
          <w:sz w:val="25"/>
          <w:szCs w:val="25"/>
        </w:rPr>
        <w:t>, расположенному по адресу: 680000, г. Хабаровск, ул. Нагишкина, д. 4а, на обработку своих персональных данных на следующих условиях:</w:t>
      </w:r>
    </w:p>
    <w:p w:rsidR="00E46C63" w:rsidRPr="00A37438" w:rsidRDefault="00E46C63" w:rsidP="007C48E8">
      <w:pPr>
        <w:pStyle w:val="1"/>
        <w:rPr>
          <w:color w:val="000000"/>
          <w:sz w:val="25"/>
          <w:szCs w:val="25"/>
        </w:rPr>
      </w:pPr>
      <w:r w:rsidRPr="00A37438">
        <w:rPr>
          <w:sz w:val="25"/>
          <w:szCs w:val="25"/>
        </w:rPr>
        <w:t>1) Оператор осуществляет обработку персональных данных Субъекта исключительно в целях заключения Договора дарения между гражданином и архивом для приема на хранение личных документов Субъекта.</w:t>
      </w:r>
    </w:p>
    <w:p w:rsidR="00E46C63" w:rsidRPr="00A37438" w:rsidRDefault="00E46C63" w:rsidP="007C48E8">
      <w:pPr>
        <w:spacing w:after="0" w:line="240" w:lineRule="auto"/>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2). Субъект дает согласие на хранение, обработку, передачу следующих данных: </w:t>
      </w:r>
    </w:p>
    <w:p w:rsidR="00E46C63" w:rsidRPr="00A37438" w:rsidRDefault="00E46C63" w:rsidP="007C48E8">
      <w:pPr>
        <w:pStyle w:val="a6"/>
        <w:numPr>
          <w:ilvl w:val="0"/>
          <w:numId w:val="1"/>
        </w:numPr>
        <w:spacing w:after="0" w:line="240" w:lineRule="auto"/>
        <w:ind w:left="0" w:firstLine="709"/>
        <w:jc w:val="both"/>
        <w:rPr>
          <w:rFonts w:ascii="Times New Roman" w:hAnsi="Times New Roman" w:cs="Times New Roman"/>
          <w:sz w:val="25"/>
          <w:szCs w:val="25"/>
        </w:rPr>
      </w:pPr>
      <w:r w:rsidRPr="00A37438">
        <w:rPr>
          <w:rFonts w:ascii="Times New Roman" w:hAnsi="Times New Roman" w:cs="Times New Roman"/>
          <w:sz w:val="25"/>
          <w:szCs w:val="25"/>
        </w:rPr>
        <w:t>Фамилия, имя, отчество (последнее – при наличии).</w:t>
      </w:r>
    </w:p>
    <w:p w:rsidR="00E46C63" w:rsidRPr="00A37438" w:rsidRDefault="00E46C63" w:rsidP="007C48E8">
      <w:pPr>
        <w:pStyle w:val="a6"/>
        <w:numPr>
          <w:ilvl w:val="0"/>
          <w:numId w:val="1"/>
        </w:numPr>
        <w:spacing w:after="0" w:line="240" w:lineRule="auto"/>
        <w:ind w:left="0"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Дата, место рождения. </w:t>
      </w:r>
    </w:p>
    <w:p w:rsidR="00E46C63" w:rsidRPr="00A37438" w:rsidRDefault="00E46C63" w:rsidP="007C48E8">
      <w:pPr>
        <w:pStyle w:val="a6"/>
        <w:numPr>
          <w:ilvl w:val="0"/>
          <w:numId w:val="1"/>
        </w:numPr>
        <w:spacing w:after="0" w:line="240" w:lineRule="auto"/>
        <w:ind w:left="0" w:firstLine="709"/>
        <w:jc w:val="both"/>
        <w:rPr>
          <w:rFonts w:ascii="Times New Roman" w:hAnsi="Times New Roman" w:cs="Times New Roman"/>
          <w:sz w:val="25"/>
          <w:szCs w:val="25"/>
        </w:rPr>
      </w:pPr>
      <w:r w:rsidRPr="00A37438">
        <w:rPr>
          <w:rFonts w:ascii="Times New Roman" w:hAnsi="Times New Roman" w:cs="Times New Roman"/>
          <w:sz w:val="25"/>
          <w:szCs w:val="25"/>
        </w:rPr>
        <w:t>Адреса регистрации, временной регистрации, фактического проживания, телефоны.</w:t>
      </w:r>
    </w:p>
    <w:p w:rsidR="00E46C63" w:rsidRPr="00A37438" w:rsidRDefault="00E46C63" w:rsidP="007C48E8">
      <w:pPr>
        <w:spacing w:after="0" w:line="240" w:lineRule="auto"/>
        <w:ind w:firstLine="709"/>
        <w:jc w:val="both"/>
        <w:rPr>
          <w:rFonts w:ascii="Times New Roman" w:hAnsi="Times New Roman" w:cs="Times New Roman"/>
          <w:sz w:val="25"/>
          <w:szCs w:val="25"/>
        </w:rPr>
      </w:pPr>
      <w:r w:rsidRPr="00A37438">
        <w:rPr>
          <w:rFonts w:ascii="Times New Roman" w:hAnsi="Times New Roman" w:cs="Times New Roman"/>
          <w:sz w:val="25"/>
          <w:szCs w:val="25"/>
        </w:rPr>
        <w:t>3) Реквизиты основных документов, удостоверяющих личность (серия, номер, дата выдачи, наименование органа, выдавшего документ)</w:t>
      </w:r>
      <w:r w:rsidR="00591AF1" w:rsidRPr="00A37438">
        <w:rPr>
          <w:rFonts w:ascii="Times New Roman" w:hAnsi="Times New Roman" w:cs="Times New Roman"/>
          <w:sz w:val="25"/>
          <w:szCs w:val="25"/>
        </w:rPr>
        <w:t xml:space="preserve">, реквизиты </w:t>
      </w:r>
      <w:proofErr w:type="spellStart"/>
      <w:r w:rsidR="00591AF1" w:rsidRPr="00A37438">
        <w:rPr>
          <w:rFonts w:ascii="Times New Roman" w:hAnsi="Times New Roman" w:cs="Times New Roman"/>
          <w:sz w:val="25"/>
          <w:szCs w:val="25"/>
        </w:rPr>
        <w:t>правоудостоверяющих</w:t>
      </w:r>
      <w:proofErr w:type="spellEnd"/>
      <w:r w:rsidR="00591AF1" w:rsidRPr="00A37438">
        <w:rPr>
          <w:rFonts w:ascii="Times New Roman" w:hAnsi="Times New Roman" w:cs="Times New Roman"/>
          <w:sz w:val="25"/>
          <w:szCs w:val="25"/>
        </w:rPr>
        <w:t xml:space="preserve"> документов</w:t>
      </w:r>
      <w:r w:rsidRPr="00A37438">
        <w:rPr>
          <w:rFonts w:ascii="Times New Roman" w:hAnsi="Times New Roman" w:cs="Times New Roman"/>
          <w:sz w:val="25"/>
          <w:szCs w:val="25"/>
        </w:rPr>
        <w:t>.</w:t>
      </w:r>
    </w:p>
    <w:p w:rsidR="00591AF1" w:rsidRPr="00A37438" w:rsidRDefault="00591AF1" w:rsidP="007C48E8">
      <w:pPr>
        <w:spacing w:after="0" w:line="240" w:lineRule="auto"/>
        <w:ind w:firstLine="709"/>
        <w:jc w:val="both"/>
        <w:rPr>
          <w:rFonts w:ascii="Times New Roman" w:hAnsi="Times New Roman" w:cs="Times New Roman"/>
          <w:sz w:val="25"/>
          <w:szCs w:val="25"/>
        </w:rPr>
      </w:pPr>
      <w:r w:rsidRPr="00A37438">
        <w:rPr>
          <w:rFonts w:ascii="Times New Roman" w:hAnsi="Times New Roman" w:cs="Times New Roman"/>
          <w:sz w:val="25"/>
          <w:szCs w:val="25"/>
        </w:rPr>
        <w:t>4) Оператор вправе обрабатывать персональные данные как с использованием средств автоматизации, так и без использования таких средств.</w:t>
      </w:r>
    </w:p>
    <w:p w:rsidR="00E46C63" w:rsidRPr="00A37438" w:rsidRDefault="00591AF1" w:rsidP="007C48E8">
      <w:pPr>
        <w:spacing w:after="0" w:line="240" w:lineRule="auto"/>
        <w:ind w:firstLine="709"/>
        <w:jc w:val="both"/>
        <w:rPr>
          <w:rFonts w:ascii="Times New Roman" w:hAnsi="Times New Roman" w:cs="Times New Roman"/>
          <w:sz w:val="25"/>
          <w:szCs w:val="25"/>
        </w:rPr>
      </w:pPr>
      <w:r w:rsidRPr="00A37438">
        <w:rPr>
          <w:rFonts w:ascii="Times New Roman" w:hAnsi="Times New Roman" w:cs="Times New Roman"/>
          <w:sz w:val="25"/>
          <w:szCs w:val="25"/>
        </w:rPr>
        <w:t xml:space="preserve">Подтверждаю, что ознакомлен(а) с </w:t>
      </w:r>
      <w:r w:rsidR="00F94BBC">
        <w:rPr>
          <w:rFonts w:ascii="Times New Roman" w:hAnsi="Times New Roman" w:cs="Times New Roman"/>
          <w:sz w:val="25"/>
          <w:szCs w:val="25"/>
        </w:rPr>
        <w:t xml:space="preserve">положениями от 27 июля 2006 г. </w:t>
      </w:r>
      <w:r w:rsidRPr="00A37438">
        <w:rPr>
          <w:rFonts w:ascii="Times New Roman" w:hAnsi="Times New Roman" w:cs="Times New Roman"/>
          <w:sz w:val="25"/>
          <w:szCs w:val="25"/>
        </w:rPr>
        <w:t>№ 152-ФЗ "О персональных данных", права и обязанности в области защиты персональных данных, порядок отзыва настоящего согласия мне разъяснены.</w:t>
      </w:r>
    </w:p>
    <w:p w:rsidR="00C30CE6" w:rsidRPr="00A37438" w:rsidRDefault="00C30CE6" w:rsidP="007C48E8">
      <w:pPr>
        <w:spacing w:after="0" w:line="240" w:lineRule="auto"/>
        <w:ind w:firstLine="709"/>
        <w:rPr>
          <w:rFonts w:ascii="Times New Roman" w:hAnsi="Times New Roman" w:cs="Times New Roman"/>
          <w:sz w:val="25"/>
          <w:szCs w:val="25"/>
        </w:rPr>
      </w:pPr>
    </w:p>
    <w:p w:rsidR="00591AF1" w:rsidRPr="00A37438" w:rsidRDefault="00591AF1" w:rsidP="007C48E8">
      <w:pPr>
        <w:spacing w:after="0" w:line="240" w:lineRule="auto"/>
        <w:ind w:firstLine="709"/>
        <w:rPr>
          <w:rFonts w:ascii="Times New Roman" w:hAnsi="Times New Roman" w:cs="Times New Roman"/>
          <w:sz w:val="25"/>
          <w:szCs w:val="25"/>
        </w:rPr>
      </w:pPr>
    </w:p>
    <w:tbl>
      <w:tblPr>
        <w:tblW w:w="9464" w:type="dxa"/>
        <w:tblInd w:w="-108" w:type="dxa"/>
        <w:tblLayout w:type="fixed"/>
        <w:tblCellMar>
          <w:left w:w="0" w:type="dxa"/>
          <w:right w:w="0" w:type="dxa"/>
        </w:tblCellMar>
        <w:tblLook w:val="04A0" w:firstRow="1" w:lastRow="0" w:firstColumn="1" w:lastColumn="0" w:noHBand="0" w:noVBand="1"/>
      </w:tblPr>
      <w:tblGrid>
        <w:gridCol w:w="3661"/>
        <w:gridCol w:w="2603"/>
        <w:gridCol w:w="3200"/>
      </w:tblGrid>
      <w:tr w:rsidR="00591AF1" w:rsidRPr="00A37438" w:rsidTr="00426AEA">
        <w:trPr>
          <w:trHeight w:val="308"/>
        </w:trPr>
        <w:tc>
          <w:tcPr>
            <w:tcW w:w="3661" w:type="dxa"/>
            <w:shd w:val="clear" w:color="auto" w:fill="FFFFFF"/>
            <w:hideMark/>
          </w:tcPr>
          <w:p w:rsidR="00591AF1" w:rsidRPr="00A37438" w:rsidRDefault="005F1996" w:rsidP="007C48E8">
            <w:pPr>
              <w:snapToGrid w:val="0"/>
              <w:spacing w:after="0" w:line="240" w:lineRule="auto"/>
              <w:contextualSpacing/>
              <w:rPr>
                <w:rFonts w:ascii="Times New Roman" w:eastAsia="Times New Roman" w:hAnsi="Times New Roman"/>
                <w:color w:val="000000"/>
                <w:sz w:val="25"/>
                <w:szCs w:val="25"/>
              </w:rPr>
            </w:pPr>
            <w:r>
              <w:rPr>
                <w:rFonts w:ascii="Times New Roman" w:hAnsi="Times New Roman"/>
                <w:color w:val="000000"/>
                <w:sz w:val="25"/>
                <w:szCs w:val="25"/>
              </w:rPr>
              <w:t>"___" ___________</w:t>
            </w:r>
            <w:r w:rsidR="00F94BBC">
              <w:rPr>
                <w:rFonts w:ascii="Times New Roman" w:hAnsi="Times New Roman"/>
                <w:color w:val="000000"/>
                <w:sz w:val="25"/>
                <w:szCs w:val="25"/>
              </w:rPr>
              <w:t xml:space="preserve"> 2023 г.</w:t>
            </w:r>
          </w:p>
        </w:tc>
        <w:tc>
          <w:tcPr>
            <w:tcW w:w="2603" w:type="dxa"/>
            <w:shd w:val="clear" w:color="auto" w:fill="FFFFFF"/>
            <w:hideMark/>
          </w:tcPr>
          <w:p w:rsidR="00591AF1" w:rsidRPr="00A37438" w:rsidRDefault="00591AF1" w:rsidP="007C48E8">
            <w:pPr>
              <w:snapToGrid w:val="0"/>
              <w:spacing w:after="0" w:line="240" w:lineRule="auto"/>
              <w:contextualSpacing/>
              <w:jc w:val="center"/>
              <w:rPr>
                <w:rFonts w:ascii="Times New Roman" w:eastAsia="Times New Roman" w:hAnsi="Times New Roman"/>
                <w:color w:val="000000"/>
                <w:sz w:val="25"/>
                <w:szCs w:val="25"/>
              </w:rPr>
            </w:pPr>
            <w:r w:rsidRPr="00A37438">
              <w:rPr>
                <w:rFonts w:ascii="Times New Roman" w:hAnsi="Times New Roman"/>
                <w:color w:val="000000"/>
                <w:sz w:val="25"/>
                <w:szCs w:val="25"/>
              </w:rPr>
              <w:t>_________________</w:t>
            </w:r>
          </w:p>
        </w:tc>
        <w:tc>
          <w:tcPr>
            <w:tcW w:w="3200" w:type="dxa"/>
            <w:shd w:val="clear" w:color="auto" w:fill="FFFFFF"/>
            <w:hideMark/>
          </w:tcPr>
          <w:p w:rsidR="00591AF1" w:rsidRPr="00A37438" w:rsidRDefault="005F1996" w:rsidP="007C48E8">
            <w:pPr>
              <w:snapToGrid w:val="0"/>
              <w:spacing w:after="0" w:line="240" w:lineRule="auto"/>
              <w:contextualSpacing/>
              <w:jc w:val="center"/>
              <w:rPr>
                <w:rFonts w:ascii="Times New Roman" w:eastAsia="Times New Roman" w:hAnsi="Times New Roman"/>
                <w:color w:val="000000"/>
                <w:sz w:val="25"/>
                <w:szCs w:val="25"/>
              </w:rPr>
            </w:pPr>
            <w:r>
              <w:rPr>
                <w:rFonts w:ascii="Times New Roman" w:eastAsia="Times New Roman" w:hAnsi="Times New Roman"/>
                <w:color w:val="000000"/>
                <w:sz w:val="25"/>
                <w:szCs w:val="25"/>
              </w:rPr>
              <w:t>_____________________</w:t>
            </w:r>
          </w:p>
        </w:tc>
      </w:tr>
      <w:tr w:rsidR="00591AF1" w:rsidRPr="00A37438" w:rsidTr="00426AEA">
        <w:trPr>
          <w:trHeight w:val="322"/>
        </w:trPr>
        <w:tc>
          <w:tcPr>
            <w:tcW w:w="3661" w:type="dxa"/>
            <w:shd w:val="clear" w:color="auto" w:fill="FFFFFF"/>
            <w:hideMark/>
          </w:tcPr>
          <w:p w:rsidR="00591AF1" w:rsidRPr="00A37438" w:rsidRDefault="00591AF1" w:rsidP="007C48E8">
            <w:pPr>
              <w:snapToGrid w:val="0"/>
              <w:spacing w:after="0" w:line="240" w:lineRule="auto"/>
              <w:contextualSpacing/>
              <w:jc w:val="center"/>
              <w:rPr>
                <w:rFonts w:ascii="Times New Roman" w:eastAsia="Times New Roman" w:hAnsi="Times New Roman"/>
                <w:color w:val="000000"/>
                <w:sz w:val="25"/>
                <w:szCs w:val="25"/>
              </w:rPr>
            </w:pPr>
            <w:r w:rsidRPr="00A37438">
              <w:rPr>
                <w:rFonts w:ascii="Times New Roman" w:hAnsi="Times New Roman"/>
                <w:color w:val="000000"/>
                <w:sz w:val="25"/>
                <w:szCs w:val="25"/>
              </w:rPr>
              <w:t> </w:t>
            </w:r>
          </w:p>
        </w:tc>
        <w:tc>
          <w:tcPr>
            <w:tcW w:w="2603" w:type="dxa"/>
            <w:shd w:val="clear" w:color="auto" w:fill="FFFFFF"/>
            <w:vAlign w:val="center"/>
            <w:hideMark/>
          </w:tcPr>
          <w:p w:rsidR="00591AF1" w:rsidRPr="00A37438" w:rsidRDefault="00591AF1" w:rsidP="007C48E8">
            <w:pPr>
              <w:snapToGrid w:val="0"/>
              <w:spacing w:after="0" w:line="240" w:lineRule="auto"/>
              <w:contextualSpacing/>
              <w:jc w:val="center"/>
              <w:rPr>
                <w:rFonts w:ascii="Times New Roman" w:eastAsia="Times New Roman" w:hAnsi="Times New Roman"/>
                <w:sz w:val="25"/>
                <w:szCs w:val="25"/>
              </w:rPr>
            </w:pPr>
            <w:r w:rsidRPr="00A37438">
              <w:rPr>
                <w:rFonts w:ascii="Times New Roman" w:hAnsi="Times New Roman"/>
                <w:sz w:val="25"/>
                <w:szCs w:val="25"/>
              </w:rPr>
              <w:t>(подпись)</w:t>
            </w:r>
          </w:p>
        </w:tc>
        <w:tc>
          <w:tcPr>
            <w:tcW w:w="3200" w:type="dxa"/>
            <w:shd w:val="clear" w:color="auto" w:fill="FFFFFF"/>
            <w:vAlign w:val="center"/>
            <w:hideMark/>
          </w:tcPr>
          <w:p w:rsidR="00591AF1" w:rsidRPr="00A37438" w:rsidRDefault="00591AF1" w:rsidP="007C48E8">
            <w:pPr>
              <w:snapToGrid w:val="0"/>
              <w:spacing w:after="0" w:line="240" w:lineRule="auto"/>
              <w:contextualSpacing/>
              <w:jc w:val="center"/>
              <w:rPr>
                <w:rFonts w:ascii="Times New Roman" w:eastAsia="Times New Roman" w:hAnsi="Times New Roman"/>
                <w:sz w:val="25"/>
                <w:szCs w:val="25"/>
              </w:rPr>
            </w:pPr>
          </w:p>
        </w:tc>
      </w:tr>
    </w:tbl>
    <w:p w:rsidR="00591AF1" w:rsidRPr="007C48E8" w:rsidRDefault="00591AF1" w:rsidP="007C48E8">
      <w:pPr>
        <w:spacing w:after="0" w:line="240" w:lineRule="auto"/>
        <w:rPr>
          <w:rFonts w:ascii="Times New Roman" w:hAnsi="Times New Roman" w:cs="Times New Roman"/>
          <w:sz w:val="27"/>
          <w:szCs w:val="27"/>
        </w:rPr>
      </w:pPr>
    </w:p>
    <w:sectPr w:rsidR="00591AF1" w:rsidRPr="007C48E8" w:rsidSect="00A37438">
      <w:headerReference w:type="default" r:id="rId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5BC" w:rsidRDefault="007345BC" w:rsidP="004F4F8B">
      <w:pPr>
        <w:spacing w:after="0" w:line="240" w:lineRule="auto"/>
      </w:pPr>
      <w:r>
        <w:separator/>
      </w:r>
    </w:p>
  </w:endnote>
  <w:endnote w:type="continuationSeparator" w:id="0">
    <w:p w:rsidR="007345BC" w:rsidRDefault="007345BC" w:rsidP="004F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5BC" w:rsidRDefault="007345BC" w:rsidP="004F4F8B">
      <w:pPr>
        <w:spacing w:after="0" w:line="240" w:lineRule="auto"/>
      </w:pPr>
      <w:r>
        <w:separator/>
      </w:r>
    </w:p>
  </w:footnote>
  <w:footnote w:type="continuationSeparator" w:id="0">
    <w:p w:rsidR="007345BC" w:rsidRDefault="007345BC" w:rsidP="004F4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385" w:rsidRPr="004C1385" w:rsidRDefault="004C1385" w:rsidP="004C1385">
    <w:pPr>
      <w:pStyle w:val="ab"/>
      <w:jc w:val="center"/>
      <w:rPr>
        <w:rFonts w:ascii="Times New Roman" w:hAnsi="Times New Roman" w:cs="Times New Roman"/>
      </w:rPr>
    </w:pPr>
    <w:r w:rsidRPr="004C1385">
      <w:rPr>
        <w:rFonts w:ascii="Times New Roman" w:hAnsi="Times New Roman" w:cs="Times New Roman"/>
      </w:rPr>
      <w:t>Не является публичной офертой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D5B"/>
    <w:multiLevelType w:val="hybridMultilevel"/>
    <w:tmpl w:val="62ACF62E"/>
    <w:lvl w:ilvl="0" w:tplc="FE742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EB13012"/>
    <w:multiLevelType w:val="hybridMultilevel"/>
    <w:tmpl w:val="7DC68350"/>
    <w:lvl w:ilvl="0" w:tplc="57467906">
      <w:start w:val="1"/>
      <w:numFmt w:val="decimal"/>
      <w:lvlText w:val="%1."/>
      <w:lvlJc w:val="left"/>
      <w:pPr>
        <w:ind w:left="720" w:hanging="57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601F90"/>
    <w:multiLevelType w:val="hybridMultilevel"/>
    <w:tmpl w:val="1102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43169E"/>
    <w:multiLevelType w:val="multilevel"/>
    <w:tmpl w:val="8D84879C"/>
    <w:lvl w:ilvl="0">
      <w:start w:val="1"/>
      <w:numFmt w:val="decimal"/>
      <w:lvlText w:val="%1."/>
      <w:lvlJc w:val="left"/>
      <w:pPr>
        <w:ind w:left="142" w:firstLine="709"/>
      </w:pPr>
      <w:rPr>
        <w:rFonts w:hint="default"/>
        <w:b w:val="0"/>
        <w:i w:val="0"/>
        <w:strike w:val="0"/>
        <w:dstrike w:val="0"/>
        <w:vanish w:val="0"/>
        <w:color w:val="000000" w:themeColor="text1"/>
        <w:sz w:val="24"/>
        <w:szCs w:val="24"/>
        <w:u w:val="none"/>
        <w:vertAlign w:val="baseline"/>
      </w:rPr>
    </w:lvl>
    <w:lvl w:ilvl="1">
      <w:start w:val="1"/>
      <w:numFmt w:val="decimal"/>
      <w:pStyle w:val="2"/>
      <w:lvlText w:val="%1.%2"/>
      <w:lvlJc w:val="left"/>
      <w:pPr>
        <w:ind w:left="0" w:firstLine="709"/>
      </w:pPr>
      <w:rPr>
        <w:rFonts w:hint="default"/>
      </w:rPr>
    </w:lvl>
    <w:lvl w:ilvl="2">
      <w:start w:val="1"/>
      <w:numFmt w:val="decimal"/>
      <w:pStyle w:val="3"/>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C0"/>
    <w:rsid w:val="00107FB4"/>
    <w:rsid w:val="00125B53"/>
    <w:rsid w:val="00126AC8"/>
    <w:rsid w:val="001C136E"/>
    <w:rsid w:val="00236708"/>
    <w:rsid w:val="00276162"/>
    <w:rsid w:val="002B0E42"/>
    <w:rsid w:val="002D2C75"/>
    <w:rsid w:val="00307FA0"/>
    <w:rsid w:val="00310549"/>
    <w:rsid w:val="0041308F"/>
    <w:rsid w:val="004424C6"/>
    <w:rsid w:val="00483DB2"/>
    <w:rsid w:val="004C1385"/>
    <w:rsid w:val="004F4F8B"/>
    <w:rsid w:val="00591AF1"/>
    <w:rsid w:val="005F1996"/>
    <w:rsid w:val="006535FB"/>
    <w:rsid w:val="00715084"/>
    <w:rsid w:val="007345BC"/>
    <w:rsid w:val="00746901"/>
    <w:rsid w:val="007C48E8"/>
    <w:rsid w:val="007F6271"/>
    <w:rsid w:val="00844ABF"/>
    <w:rsid w:val="00866D4B"/>
    <w:rsid w:val="008D5F8D"/>
    <w:rsid w:val="009C51DA"/>
    <w:rsid w:val="00A11802"/>
    <w:rsid w:val="00A37438"/>
    <w:rsid w:val="00AE4EA6"/>
    <w:rsid w:val="00B77BF4"/>
    <w:rsid w:val="00BF3F02"/>
    <w:rsid w:val="00C30CE6"/>
    <w:rsid w:val="00C742E5"/>
    <w:rsid w:val="00CC4D11"/>
    <w:rsid w:val="00D11409"/>
    <w:rsid w:val="00D35676"/>
    <w:rsid w:val="00D535BE"/>
    <w:rsid w:val="00D61BE4"/>
    <w:rsid w:val="00DE2DBA"/>
    <w:rsid w:val="00E46C63"/>
    <w:rsid w:val="00EB0BC0"/>
    <w:rsid w:val="00F94BBC"/>
    <w:rsid w:val="00FA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E46"/>
  <w15:chartTrackingRefBased/>
  <w15:docId w15:val="{70AF7708-3E7A-4FBC-AAA3-4DF1D70F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0">
    <w:name w:val="heading 2"/>
    <w:basedOn w:val="a"/>
    <w:next w:val="a"/>
    <w:link w:val="21"/>
    <w:unhideWhenUsed/>
    <w:qFormat/>
    <w:rsid w:val="00844ABF"/>
    <w:pPr>
      <w:keepNext/>
      <w:spacing w:after="0" w:line="240" w:lineRule="atLeast"/>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844ABF"/>
    <w:rPr>
      <w:rFonts w:ascii="Times New Roman" w:eastAsia="Times New Roman" w:hAnsi="Times New Roman" w:cs="Times New Roman"/>
      <w:sz w:val="28"/>
      <w:szCs w:val="24"/>
      <w:lang w:eastAsia="ru-RU"/>
    </w:rPr>
  </w:style>
  <w:style w:type="table" w:styleId="a3">
    <w:name w:val="Table Grid"/>
    <w:basedOn w:val="a1"/>
    <w:uiPriority w:val="39"/>
    <w:rsid w:val="0084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18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1802"/>
    <w:rPr>
      <w:rFonts w:ascii="Segoe UI" w:hAnsi="Segoe UI" w:cs="Segoe UI"/>
      <w:sz w:val="18"/>
      <w:szCs w:val="18"/>
    </w:rPr>
  </w:style>
  <w:style w:type="paragraph" w:styleId="a6">
    <w:name w:val="List Paragraph"/>
    <w:basedOn w:val="a"/>
    <w:uiPriority w:val="34"/>
    <w:qFormat/>
    <w:rsid w:val="00E46C63"/>
    <w:pPr>
      <w:ind w:left="720"/>
      <w:contextualSpacing/>
    </w:pPr>
  </w:style>
  <w:style w:type="paragraph" w:customStyle="1" w:styleId="1">
    <w:name w:val="_Маском (Текст НУМЕРОВАННЫЙ РАЗДЕЛ ур.1)"/>
    <w:basedOn w:val="a"/>
    <w:autoRedefine/>
    <w:qFormat/>
    <w:rsid w:val="00E46C63"/>
    <w:pPr>
      <w:keepLines/>
      <w:tabs>
        <w:tab w:val="left" w:pos="1134"/>
      </w:tabs>
      <w:spacing w:after="0" w:line="240" w:lineRule="auto"/>
      <w:ind w:firstLine="709"/>
      <w:jc w:val="both"/>
    </w:pPr>
    <w:rPr>
      <w:rFonts w:ascii="Times New Roman" w:eastAsia="Times New Roman" w:hAnsi="Times New Roman" w:cs="Times New Roman"/>
      <w:sz w:val="26"/>
      <w:szCs w:val="24"/>
      <w:lang w:eastAsia="ru-RU"/>
    </w:rPr>
  </w:style>
  <w:style w:type="paragraph" w:customStyle="1" w:styleId="2">
    <w:name w:val="_Маском (Текст НУМЕРОВАННЫЙ РАЗДЕЛ ур.2)"/>
    <w:basedOn w:val="a"/>
    <w:autoRedefine/>
    <w:qFormat/>
    <w:rsid w:val="00E46C63"/>
    <w:pPr>
      <w:keepLines/>
      <w:numPr>
        <w:ilvl w:val="1"/>
        <w:numId w:val="2"/>
      </w:numPr>
      <w:tabs>
        <w:tab w:val="left" w:pos="1134"/>
      </w:tabs>
      <w:spacing w:after="0" w:line="240" w:lineRule="auto"/>
      <w:jc w:val="both"/>
    </w:pPr>
    <w:rPr>
      <w:rFonts w:ascii="Times New Roman" w:eastAsia="Times New Roman" w:hAnsi="Times New Roman" w:cs="Times New Roman"/>
      <w:sz w:val="26"/>
      <w:szCs w:val="24"/>
      <w:lang w:eastAsia="ru-RU"/>
    </w:rPr>
  </w:style>
  <w:style w:type="paragraph" w:customStyle="1" w:styleId="3">
    <w:name w:val="_Маском (Текст НУМЕРОВАННЫЙ РАЗДЕЛ ур.3)"/>
    <w:basedOn w:val="a"/>
    <w:autoRedefine/>
    <w:qFormat/>
    <w:rsid w:val="00E46C63"/>
    <w:pPr>
      <w:keepLines/>
      <w:numPr>
        <w:ilvl w:val="2"/>
        <w:numId w:val="2"/>
      </w:numPr>
      <w:tabs>
        <w:tab w:val="left" w:pos="1134"/>
      </w:tabs>
      <w:spacing w:after="0" w:line="240" w:lineRule="auto"/>
      <w:jc w:val="both"/>
    </w:pPr>
    <w:rPr>
      <w:rFonts w:ascii="Times New Roman" w:eastAsia="Times New Roman" w:hAnsi="Times New Roman" w:cs="Times New Roman"/>
      <w:sz w:val="26"/>
      <w:szCs w:val="24"/>
      <w:lang w:eastAsia="ru-RU"/>
    </w:rPr>
  </w:style>
  <w:style w:type="paragraph" w:styleId="a7">
    <w:name w:val="footnote text"/>
    <w:basedOn w:val="a"/>
    <w:link w:val="a8"/>
    <w:uiPriority w:val="99"/>
    <w:unhideWhenUsed/>
    <w:rsid w:val="004F4F8B"/>
    <w:pPr>
      <w:spacing w:after="0" w:line="240" w:lineRule="auto"/>
    </w:pPr>
    <w:rPr>
      <w:sz w:val="20"/>
      <w:szCs w:val="20"/>
    </w:rPr>
  </w:style>
  <w:style w:type="character" w:customStyle="1" w:styleId="a8">
    <w:name w:val="Текст сноски Знак"/>
    <w:basedOn w:val="a0"/>
    <w:link w:val="a7"/>
    <w:uiPriority w:val="99"/>
    <w:rsid w:val="004F4F8B"/>
    <w:rPr>
      <w:sz w:val="20"/>
      <w:szCs w:val="20"/>
    </w:rPr>
  </w:style>
  <w:style w:type="character" w:styleId="a9">
    <w:name w:val="footnote reference"/>
    <w:basedOn w:val="a0"/>
    <w:uiPriority w:val="99"/>
    <w:semiHidden/>
    <w:unhideWhenUsed/>
    <w:rsid w:val="004F4F8B"/>
    <w:rPr>
      <w:vertAlign w:val="superscript"/>
    </w:rPr>
  </w:style>
  <w:style w:type="paragraph" w:styleId="aa">
    <w:name w:val="Normal (Web)"/>
    <w:basedOn w:val="a"/>
    <w:uiPriority w:val="99"/>
    <w:semiHidden/>
    <w:unhideWhenUsed/>
    <w:rsid w:val="00107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107FB4"/>
    <w:rPr>
      <w:rFonts w:ascii="Times New Roman" w:hAnsi="Times New Roman" w:cs="Times New Roman"/>
      <w:color w:val="000000"/>
      <w:spacing w:val="10"/>
      <w:sz w:val="20"/>
      <w:szCs w:val="20"/>
    </w:rPr>
  </w:style>
  <w:style w:type="paragraph" w:styleId="ab">
    <w:name w:val="header"/>
    <w:basedOn w:val="a"/>
    <w:link w:val="ac"/>
    <w:uiPriority w:val="99"/>
    <w:unhideWhenUsed/>
    <w:rsid w:val="004C138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1385"/>
  </w:style>
  <w:style w:type="paragraph" w:styleId="ad">
    <w:name w:val="footer"/>
    <w:basedOn w:val="a"/>
    <w:link w:val="ae"/>
    <w:uiPriority w:val="99"/>
    <w:unhideWhenUsed/>
    <w:rsid w:val="004C138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99E6-EF68-4527-B480-7B74B882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Нелюбова С.Н.</dc:creator>
  <cp:keywords/>
  <dc:description/>
  <cp:lastModifiedBy>Нелюбова С.Н.</cp:lastModifiedBy>
  <cp:revision>6</cp:revision>
  <cp:lastPrinted>2023-05-15T23:28:00Z</cp:lastPrinted>
  <dcterms:created xsi:type="dcterms:W3CDTF">2023-09-28T06:46:00Z</dcterms:created>
  <dcterms:modified xsi:type="dcterms:W3CDTF">2023-10-27T06:48:00Z</dcterms:modified>
</cp:coreProperties>
</file>